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AEB1" w14:textId="24D2CB34" w:rsidR="004E1D26" w:rsidRPr="007D744F" w:rsidRDefault="001849A0" w:rsidP="00870547">
      <w:pPr>
        <w:spacing w:after="0"/>
        <w:rPr>
          <w:b/>
          <w:bCs/>
          <w:sz w:val="28"/>
          <w:szCs w:val="28"/>
        </w:rPr>
      </w:pPr>
      <w:r>
        <w:rPr>
          <w:b/>
          <w:bCs/>
          <w:sz w:val="28"/>
          <w:szCs w:val="28"/>
        </w:rPr>
        <w:t>Response to Audit Findings</w:t>
      </w:r>
      <w:r w:rsidR="00AB687D" w:rsidRPr="007D744F">
        <w:rPr>
          <w:b/>
          <w:bCs/>
          <w:sz w:val="28"/>
          <w:szCs w:val="28"/>
        </w:rPr>
        <w:t xml:space="preserve"> Concrush</w:t>
      </w:r>
    </w:p>
    <w:p w14:paraId="1C70517E" w14:textId="77777777" w:rsidR="00AB687D" w:rsidRDefault="00AB687D" w:rsidP="00870547">
      <w:pPr>
        <w:spacing w:after="0"/>
      </w:pPr>
    </w:p>
    <w:p w14:paraId="586A37BA" w14:textId="212F316A" w:rsidR="00AB687D" w:rsidRPr="007D744F" w:rsidRDefault="00AB687D" w:rsidP="00870547">
      <w:pPr>
        <w:spacing w:after="0"/>
        <w:rPr>
          <w:b/>
          <w:bCs/>
          <w:sz w:val="24"/>
          <w:szCs w:val="24"/>
        </w:rPr>
      </w:pPr>
      <w:r w:rsidRPr="007D744F">
        <w:rPr>
          <w:b/>
          <w:bCs/>
          <w:sz w:val="24"/>
          <w:szCs w:val="24"/>
        </w:rPr>
        <w:t>SSD8753</w:t>
      </w:r>
    </w:p>
    <w:p w14:paraId="716BB3B1" w14:textId="77777777" w:rsidR="00870547" w:rsidRDefault="00870547" w:rsidP="00870547">
      <w:pPr>
        <w:spacing w:after="0"/>
      </w:pPr>
    </w:p>
    <w:tbl>
      <w:tblPr>
        <w:tblStyle w:val="TableGrid"/>
        <w:tblW w:w="0" w:type="auto"/>
        <w:tblLook w:val="04A0" w:firstRow="1" w:lastRow="0" w:firstColumn="1" w:lastColumn="0" w:noHBand="0" w:noVBand="1"/>
      </w:tblPr>
      <w:tblGrid>
        <w:gridCol w:w="4649"/>
        <w:gridCol w:w="4649"/>
        <w:gridCol w:w="4650"/>
      </w:tblGrid>
      <w:tr w:rsidR="00870547" w:rsidRPr="007E11E6" w14:paraId="7FB4D48E" w14:textId="77777777" w:rsidTr="00870547">
        <w:tc>
          <w:tcPr>
            <w:tcW w:w="4649" w:type="dxa"/>
          </w:tcPr>
          <w:p w14:paraId="1C399F64" w14:textId="3C94A40C" w:rsidR="00870547" w:rsidRPr="007E11E6" w:rsidRDefault="007E11E6" w:rsidP="007E11E6">
            <w:pPr>
              <w:jc w:val="center"/>
              <w:rPr>
                <w:rFonts w:eastAsia="Times New Roman" w:cstheme="minorHAnsi"/>
                <w:b/>
                <w:bCs/>
              </w:rPr>
            </w:pPr>
            <w:r w:rsidRPr="007E11E6">
              <w:rPr>
                <w:rFonts w:eastAsia="Times New Roman" w:cstheme="minorHAnsi"/>
                <w:b/>
                <w:bCs/>
              </w:rPr>
              <w:t>Condition</w:t>
            </w:r>
          </w:p>
        </w:tc>
        <w:tc>
          <w:tcPr>
            <w:tcW w:w="4649" w:type="dxa"/>
          </w:tcPr>
          <w:p w14:paraId="69A479B2" w14:textId="77D90B29" w:rsidR="00870547" w:rsidRPr="007E11E6" w:rsidRDefault="007E11E6" w:rsidP="007E11E6">
            <w:pPr>
              <w:jc w:val="center"/>
              <w:rPr>
                <w:b/>
                <w:bCs/>
              </w:rPr>
            </w:pPr>
            <w:r w:rsidRPr="007E11E6">
              <w:rPr>
                <w:b/>
                <w:bCs/>
              </w:rPr>
              <w:t>Proposed Action</w:t>
            </w:r>
          </w:p>
        </w:tc>
        <w:tc>
          <w:tcPr>
            <w:tcW w:w="4650" w:type="dxa"/>
          </w:tcPr>
          <w:p w14:paraId="65DD8E9C" w14:textId="55FF2C4E" w:rsidR="00870547" w:rsidRPr="007E11E6" w:rsidRDefault="007E11E6" w:rsidP="007E11E6">
            <w:pPr>
              <w:jc w:val="center"/>
              <w:rPr>
                <w:b/>
                <w:bCs/>
              </w:rPr>
            </w:pPr>
            <w:r w:rsidRPr="007E11E6">
              <w:rPr>
                <w:b/>
                <w:bCs/>
              </w:rPr>
              <w:t>Proposed Action Due Date</w:t>
            </w:r>
          </w:p>
        </w:tc>
      </w:tr>
      <w:tr w:rsidR="007E11E6" w14:paraId="4B495807" w14:textId="77777777" w:rsidTr="00870547">
        <w:tc>
          <w:tcPr>
            <w:tcW w:w="4649" w:type="dxa"/>
          </w:tcPr>
          <w:p w14:paraId="2AB25623" w14:textId="77777777" w:rsidR="00D4155A" w:rsidRDefault="00D4155A" w:rsidP="00870547">
            <w:pPr>
              <w:rPr>
                <w:rFonts w:eastAsia="Times New Roman" w:cstheme="minorHAnsi"/>
              </w:rPr>
            </w:pPr>
          </w:p>
          <w:p w14:paraId="1C657BAC" w14:textId="60B4BD3B" w:rsidR="007E11E6" w:rsidRDefault="007E11E6" w:rsidP="00870547">
            <w:pPr>
              <w:rPr>
                <w:rFonts w:eastAsia="Times New Roman" w:cstheme="minorHAnsi"/>
              </w:rPr>
            </w:pPr>
            <w:r>
              <w:rPr>
                <w:rFonts w:eastAsia="Times New Roman" w:cstheme="minorHAnsi"/>
              </w:rPr>
              <w:t>A2.</w:t>
            </w:r>
            <w:r>
              <w:rPr>
                <w:rFonts w:eastAsia="Times New Roman" w:cstheme="minorHAnsi"/>
              </w:rPr>
              <w:tab/>
              <w:t xml:space="preserve">Our intention has been to comply with this consent thus we are submitting a modified </w:t>
            </w:r>
            <w:r w:rsidR="004D1D30">
              <w:rPr>
                <w:rFonts w:eastAsia="Times New Roman" w:cstheme="minorHAnsi"/>
              </w:rPr>
              <w:t>consent.</w:t>
            </w:r>
          </w:p>
          <w:p w14:paraId="312BBE25" w14:textId="18CC5E12" w:rsidR="00D4155A" w:rsidRDefault="00D4155A" w:rsidP="00870547">
            <w:pPr>
              <w:rPr>
                <w:rFonts w:eastAsia="Times New Roman" w:cstheme="minorHAnsi"/>
              </w:rPr>
            </w:pPr>
          </w:p>
        </w:tc>
        <w:tc>
          <w:tcPr>
            <w:tcW w:w="4649" w:type="dxa"/>
          </w:tcPr>
          <w:p w14:paraId="501B2322" w14:textId="77777777" w:rsidR="00D4155A" w:rsidRDefault="00D4155A" w:rsidP="00870547"/>
          <w:p w14:paraId="762A6FB3" w14:textId="6C75575B" w:rsidR="007E11E6" w:rsidRDefault="007E11E6" w:rsidP="00870547">
            <w:r>
              <w:t xml:space="preserve">Submit modified consent to </w:t>
            </w:r>
            <w:r w:rsidR="00325966">
              <w:t xml:space="preserve">Planning to </w:t>
            </w:r>
            <w:r>
              <w:t>address issue by due date</w:t>
            </w:r>
            <w:r w:rsidR="00712E1A">
              <w:t>.  We have already done a first draft of our modification.</w:t>
            </w:r>
          </w:p>
        </w:tc>
        <w:tc>
          <w:tcPr>
            <w:tcW w:w="4650" w:type="dxa"/>
          </w:tcPr>
          <w:p w14:paraId="27345CC2" w14:textId="77777777" w:rsidR="00D4155A" w:rsidRDefault="00D4155A" w:rsidP="00870547"/>
          <w:p w14:paraId="550C1332" w14:textId="7CE61CD4" w:rsidR="007E11E6" w:rsidRDefault="0078452A" w:rsidP="00870547">
            <w:r>
              <w:t>30</w:t>
            </w:r>
            <w:r w:rsidRPr="0078452A">
              <w:rPr>
                <w:vertAlign w:val="superscript"/>
              </w:rPr>
              <w:t>th</w:t>
            </w:r>
            <w:r>
              <w:t xml:space="preserve"> June 2024</w:t>
            </w:r>
          </w:p>
        </w:tc>
      </w:tr>
      <w:tr w:rsidR="00870547" w14:paraId="22A4ACBA" w14:textId="77777777" w:rsidTr="00870547">
        <w:tc>
          <w:tcPr>
            <w:tcW w:w="4649" w:type="dxa"/>
          </w:tcPr>
          <w:p w14:paraId="3BB0AD5F" w14:textId="77777777" w:rsidR="00D4155A" w:rsidRDefault="00D4155A" w:rsidP="007D744F">
            <w:pPr>
              <w:ind w:left="720" w:hanging="720"/>
              <w:rPr>
                <w:rFonts w:eastAsia="Times New Roman" w:cstheme="minorHAnsi"/>
              </w:rPr>
            </w:pPr>
          </w:p>
          <w:p w14:paraId="1277806B" w14:textId="6D137429" w:rsidR="00870547" w:rsidRDefault="00870547" w:rsidP="007D744F">
            <w:pPr>
              <w:ind w:left="720" w:hanging="720"/>
              <w:rPr>
                <w:rFonts w:eastAsia="Times New Roman" w:cstheme="minorHAnsi"/>
              </w:rPr>
            </w:pPr>
            <w:r>
              <w:rPr>
                <w:rFonts w:eastAsia="Times New Roman" w:cstheme="minorHAnsi"/>
              </w:rPr>
              <w:t>A7.</w:t>
            </w:r>
            <w:r w:rsidR="004D1D30">
              <w:rPr>
                <w:rFonts w:eastAsia="Times New Roman" w:cstheme="minorHAnsi"/>
              </w:rPr>
              <w:t xml:space="preserve"> </w:t>
            </w:r>
            <w:r w:rsidR="004D1D30">
              <w:rPr>
                <w:rFonts w:eastAsia="Times New Roman" w:cstheme="minorHAnsi"/>
              </w:rPr>
              <w:t>(NC REC 1)</w:t>
            </w:r>
            <w:r>
              <w:rPr>
                <w:rFonts w:eastAsia="Times New Roman" w:cstheme="minorHAnsi"/>
              </w:rPr>
              <w:tab/>
              <w:t xml:space="preserve">Our proposed </w:t>
            </w:r>
            <w:r w:rsidR="007E11E6">
              <w:rPr>
                <w:rFonts w:eastAsia="Times New Roman" w:cstheme="minorHAnsi"/>
              </w:rPr>
              <w:t>m</w:t>
            </w:r>
            <w:r w:rsidRPr="00C905B7">
              <w:rPr>
                <w:rFonts w:eastAsia="Times New Roman" w:cstheme="minorHAnsi"/>
                <w:u w:val="single"/>
              </w:rPr>
              <w:t xml:space="preserve">odified </w:t>
            </w:r>
            <w:r w:rsidR="007E11E6">
              <w:rPr>
                <w:rFonts w:eastAsia="Times New Roman" w:cstheme="minorHAnsi"/>
                <w:u w:val="single"/>
              </w:rPr>
              <w:t>c</w:t>
            </w:r>
            <w:r w:rsidRPr="00C905B7">
              <w:rPr>
                <w:rFonts w:eastAsia="Times New Roman" w:cstheme="minorHAnsi"/>
                <w:u w:val="single"/>
              </w:rPr>
              <w:t>onsent</w:t>
            </w:r>
            <w:r>
              <w:rPr>
                <w:rFonts w:eastAsia="Times New Roman" w:cstheme="minorHAnsi"/>
              </w:rPr>
              <w:t xml:space="preserve"> addresses the green waste storage limit error.  Also, A7 clause is </w:t>
            </w:r>
            <w:r w:rsidRPr="00C905B7">
              <w:rPr>
                <w:rFonts w:eastAsia="Times New Roman" w:cstheme="minorHAnsi"/>
                <w:u w:val="single"/>
              </w:rPr>
              <w:t>not triggered</w:t>
            </w:r>
            <w:r>
              <w:rPr>
                <w:rFonts w:eastAsia="Times New Roman" w:cstheme="minorHAnsi"/>
              </w:rPr>
              <w:t xml:space="preserve"> because we are not operating at Stage 2.</w:t>
            </w:r>
            <w:r w:rsidR="007E11E6">
              <w:rPr>
                <w:rFonts w:eastAsia="Times New Roman" w:cstheme="minorHAnsi"/>
              </w:rPr>
              <w:t xml:space="preserve"> We believe we are complying.</w:t>
            </w:r>
            <w:r w:rsidR="004D1D30">
              <w:rPr>
                <w:rFonts w:eastAsia="Times New Roman" w:cstheme="minorHAnsi"/>
              </w:rPr>
              <w:t xml:space="preserve"> </w:t>
            </w:r>
          </w:p>
          <w:p w14:paraId="26D5FC6D" w14:textId="4853EAD7" w:rsidR="004D1D30" w:rsidRDefault="004D1D30" w:rsidP="007D744F">
            <w:pPr>
              <w:ind w:left="720" w:hanging="720"/>
              <w:rPr>
                <w:rFonts w:eastAsia="Times New Roman" w:cstheme="minorHAnsi"/>
              </w:rPr>
            </w:pPr>
            <w:r>
              <w:rPr>
                <w:rFonts w:eastAsia="Times New Roman" w:cstheme="minorHAnsi"/>
              </w:rPr>
              <w:t xml:space="preserve">Our proposed Mod is better for </w:t>
            </w:r>
            <w:r w:rsidR="000B66D7">
              <w:rPr>
                <w:rFonts w:eastAsia="Times New Roman" w:cstheme="minorHAnsi"/>
              </w:rPr>
              <w:t xml:space="preserve">the </w:t>
            </w:r>
            <w:r>
              <w:rPr>
                <w:rFonts w:eastAsia="Times New Roman" w:cstheme="minorHAnsi"/>
              </w:rPr>
              <w:t xml:space="preserve">environment for </w:t>
            </w:r>
            <w:proofErr w:type="spellStart"/>
            <w:r>
              <w:rPr>
                <w:rFonts w:eastAsia="Times New Roman" w:cstheme="minorHAnsi"/>
              </w:rPr>
              <w:t>Concrush</w:t>
            </w:r>
            <w:proofErr w:type="spellEnd"/>
            <w:r w:rsidR="000B66D7">
              <w:rPr>
                <w:rFonts w:eastAsia="Times New Roman" w:cstheme="minorHAnsi"/>
              </w:rPr>
              <w:t xml:space="preserve"> operation</w:t>
            </w:r>
            <w:r>
              <w:rPr>
                <w:rFonts w:eastAsia="Times New Roman" w:cstheme="minorHAnsi"/>
              </w:rPr>
              <w:t xml:space="preserve"> </w:t>
            </w:r>
            <w:proofErr w:type="gramStart"/>
            <w:r>
              <w:rPr>
                <w:rFonts w:eastAsia="Times New Roman" w:cstheme="minorHAnsi"/>
              </w:rPr>
              <w:t>( linking</w:t>
            </w:r>
            <w:proofErr w:type="gramEnd"/>
            <w:r>
              <w:rPr>
                <w:rFonts w:eastAsia="Times New Roman" w:cstheme="minorHAnsi"/>
              </w:rPr>
              <w:t xml:space="preserve"> green waste water quality to </w:t>
            </w:r>
            <w:r w:rsidR="000B66D7">
              <w:rPr>
                <w:rFonts w:eastAsia="Times New Roman" w:cstheme="minorHAnsi"/>
              </w:rPr>
              <w:t>dedicated</w:t>
            </w:r>
            <w:r>
              <w:rPr>
                <w:rFonts w:eastAsia="Times New Roman" w:cstheme="minorHAnsi"/>
              </w:rPr>
              <w:t xml:space="preserve"> green waste hardstand area</w:t>
            </w:r>
            <w:r w:rsidR="000B66D7">
              <w:rPr>
                <w:rFonts w:eastAsia="Times New Roman" w:cstheme="minorHAnsi"/>
              </w:rPr>
              <w:t xml:space="preserve"> – best practice</w:t>
            </w:r>
            <w:r>
              <w:rPr>
                <w:rFonts w:eastAsia="Times New Roman" w:cstheme="minorHAnsi"/>
              </w:rPr>
              <w:t xml:space="preserve">)  </w:t>
            </w:r>
            <w:r w:rsidR="000B66D7">
              <w:rPr>
                <w:rFonts w:eastAsia="Times New Roman" w:cstheme="minorHAnsi"/>
              </w:rPr>
              <w:t>and for the community ( meeting community needs in green waste recycling volume which is an essential service for our LGA ).</w:t>
            </w:r>
          </w:p>
          <w:p w14:paraId="574B3C47" w14:textId="03F7E098" w:rsidR="00D4155A" w:rsidRPr="007D744F" w:rsidRDefault="00D4155A" w:rsidP="00D4155A">
            <w:pPr>
              <w:rPr>
                <w:rFonts w:eastAsia="Times New Roman" w:cstheme="minorHAnsi"/>
              </w:rPr>
            </w:pPr>
          </w:p>
        </w:tc>
        <w:tc>
          <w:tcPr>
            <w:tcW w:w="4649" w:type="dxa"/>
          </w:tcPr>
          <w:p w14:paraId="4233BD56" w14:textId="77777777" w:rsidR="00D4155A" w:rsidRDefault="00D4155A" w:rsidP="00870547"/>
          <w:p w14:paraId="1B550641" w14:textId="552AF8BA" w:rsidR="00870547" w:rsidRDefault="007E11E6" w:rsidP="00870547">
            <w:r>
              <w:t>Submit modified consent to address issue by due date</w:t>
            </w:r>
            <w:r w:rsidR="002D1CA1">
              <w:t>.  (We plan to submit a draft modification to Planning/EPA/Council by 2</w:t>
            </w:r>
            <w:r w:rsidR="004D1D30">
              <w:t>0</w:t>
            </w:r>
            <w:r w:rsidR="002D1CA1">
              <w:t>.12.2023</w:t>
            </w:r>
            <w:r w:rsidR="00C11293">
              <w:t xml:space="preserve"> and obtain Mod approval by the Due Date.)</w:t>
            </w:r>
            <w:r w:rsidR="00B473AD">
              <w:t xml:space="preserve"> We will liaise with DPE.</w:t>
            </w:r>
          </w:p>
          <w:p w14:paraId="7C5450D2" w14:textId="70FA7F7F" w:rsidR="002D1CA1" w:rsidRDefault="002D1CA1" w:rsidP="00870547"/>
        </w:tc>
        <w:tc>
          <w:tcPr>
            <w:tcW w:w="4650" w:type="dxa"/>
          </w:tcPr>
          <w:p w14:paraId="75F3618C" w14:textId="77777777" w:rsidR="00D4155A" w:rsidRDefault="00D4155A" w:rsidP="00870547"/>
          <w:p w14:paraId="49AD911C" w14:textId="3BB587FB" w:rsidR="00870547" w:rsidRDefault="002D1CA1" w:rsidP="00870547">
            <w:r>
              <w:t>29</w:t>
            </w:r>
            <w:r w:rsidRPr="002D1CA1">
              <w:rPr>
                <w:vertAlign w:val="superscript"/>
              </w:rPr>
              <w:t>th</w:t>
            </w:r>
            <w:r>
              <w:t xml:space="preserve"> March</w:t>
            </w:r>
            <w:r w:rsidR="007E11E6">
              <w:t xml:space="preserve"> 2024</w:t>
            </w:r>
          </w:p>
        </w:tc>
      </w:tr>
      <w:tr w:rsidR="00870547" w14:paraId="5A1596A1" w14:textId="77777777" w:rsidTr="00870547">
        <w:tc>
          <w:tcPr>
            <w:tcW w:w="4649" w:type="dxa"/>
          </w:tcPr>
          <w:p w14:paraId="075FD438" w14:textId="77777777" w:rsidR="00D4155A" w:rsidRDefault="00D4155A" w:rsidP="007D744F">
            <w:pPr>
              <w:ind w:left="720" w:hanging="720"/>
              <w:rPr>
                <w:rFonts w:eastAsia="Times New Roman" w:cstheme="minorHAnsi"/>
              </w:rPr>
            </w:pPr>
          </w:p>
          <w:p w14:paraId="754DCDCE" w14:textId="1D1C89EA" w:rsidR="00C11293" w:rsidRDefault="00870547" w:rsidP="00C11293">
            <w:pPr>
              <w:ind w:left="720"/>
            </w:pPr>
            <w:r>
              <w:rPr>
                <w:rFonts w:eastAsia="Times New Roman" w:cstheme="minorHAnsi"/>
              </w:rPr>
              <w:t>A8.</w:t>
            </w:r>
            <w:r w:rsidR="00B473AD">
              <w:rPr>
                <w:rFonts w:eastAsia="Times New Roman" w:cstheme="minorHAnsi"/>
              </w:rPr>
              <w:t xml:space="preserve"> </w:t>
            </w:r>
            <w:proofErr w:type="gramStart"/>
            <w:r w:rsidR="00B473AD">
              <w:rPr>
                <w:rFonts w:eastAsia="Times New Roman" w:cstheme="minorHAnsi"/>
              </w:rPr>
              <w:t>(</w:t>
            </w:r>
            <w:proofErr w:type="gramEnd"/>
            <w:r w:rsidR="00B473AD">
              <w:rPr>
                <w:rFonts w:eastAsia="Times New Roman" w:cstheme="minorHAnsi"/>
              </w:rPr>
              <w:t>NC REC 2)</w:t>
            </w:r>
            <w:r>
              <w:rPr>
                <w:rFonts w:eastAsia="Times New Roman" w:cstheme="minorHAnsi"/>
              </w:rPr>
              <w:tab/>
            </w:r>
            <w:proofErr w:type="spellStart"/>
            <w:r>
              <w:rPr>
                <w:rFonts w:eastAsia="Times New Roman" w:cstheme="minorHAnsi"/>
              </w:rPr>
              <w:t>Concrush</w:t>
            </w:r>
            <w:proofErr w:type="spellEnd"/>
            <w:r>
              <w:rPr>
                <w:rFonts w:eastAsia="Times New Roman" w:cstheme="minorHAnsi"/>
              </w:rPr>
              <w:t xml:space="preserve"> supplied the road base material required for the expansion project including the widening of Racecourse Road</w:t>
            </w:r>
            <w:r w:rsidR="007E11E6">
              <w:rPr>
                <w:rFonts w:eastAsia="Times New Roman" w:cstheme="minorHAnsi"/>
              </w:rPr>
              <w:t xml:space="preserve"> as per our earlier responses.  We believe we have complied.</w:t>
            </w:r>
            <w:r w:rsidR="00C11293">
              <w:rPr>
                <w:rFonts w:eastAsia="Times New Roman" w:cstheme="minorHAnsi"/>
              </w:rPr>
              <w:t xml:space="preserve"> </w:t>
            </w:r>
            <w:proofErr w:type="gramStart"/>
            <w:r w:rsidR="00C11293">
              <w:rPr>
                <w:rFonts w:eastAsia="Times New Roman" w:cstheme="minorHAnsi"/>
              </w:rPr>
              <w:t>(</w:t>
            </w:r>
            <w:proofErr w:type="gramEnd"/>
            <w:r w:rsidR="00C11293">
              <w:rPr>
                <w:rStyle w:val="TableGrid"/>
                <w:sz w:val="18"/>
                <w:szCs w:val="18"/>
              </w:rPr>
              <w:t xml:space="preserve"> </w:t>
            </w:r>
            <w:r w:rsidR="00C11293">
              <w:rPr>
                <w:rStyle w:val="cf01"/>
                <w:sz w:val="18"/>
                <w:szCs w:val="18"/>
              </w:rPr>
              <w:t xml:space="preserve">These tonnages relate to the financial years, which is not necessarily the relevant 12 month period. To accurately assess compliance against Condition A8 it is </w:t>
            </w:r>
            <w:r w:rsidR="00C11293">
              <w:rPr>
                <w:rStyle w:val="cf01"/>
                <w:sz w:val="18"/>
                <w:szCs w:val="18"/>
              </w:rPr>
              <w:lastRenderedPageBreak/>
              <w:t xml:space="preserve">necessary to consider the receival and processing tonnages for the </w:t>
            </w:r>
            <w:proofErr w:type="gramStart"/>
            <w:r w:rsidR="00C11293">
              <w:rPr>
                <w:rStyle w:val="cf01"/>
                <w:sz w:val="18"/>
                <w:szCs w:val="18"/>
              </w:rPr>
              <w:t>12 month</w:t>
            </w:r>
            <w:proofErr w:type="gramEnd"/>
            <w:r w:rsidR="00C11293">
              <w:rPr>
                <w:rStyle w:val="cf01"/>
                <w:sz w:val="18"/>
                <w:szCs w:val="18"/>
              </w:rPr>
              <w:t xml:space="preserve"> period following the date of commencement of construction pursuant to SSD 8753. </w:t>
            </w:r>
            <w:r w:rsidR="00C11293">
              <w:rPr>
                <w:rStyle w:val="cf01"/>
                <w:sz w:val="18"/>
                <w:szCs w:val="18"/>
              </w:rPr>
              <w:t>The audit</w:t>
            </w:r>
            <w:r w:rsidR="00C11293">
              <w:rPr>
                <w:rStyle w:val="cf01"/>
                <w:sz w:val="18"/>
                <w:szCs w:val="18"/>
              </w:rPr>
              <w:t xml:space="preserve"> table </w:t>
            </w:r>
            <w:r w:rsidR="00C11293">
              <w:rPr>
                <w:rStyle w:val="cf01"/>
                <w:sz w:val="18"/>
                <w:szCs w:val="18"/>
              </w:rPr>
              <w:t xml:space="preserve">of in and </w:t>
            </w:r>
            <w:proofErr w:type="gramStart"/>
            <w:r w:rsidR="00C11293">
              <w:rPr>
                <w:rStyle w:val="cf01"/>
                <w:sz w:val="18"/>
                <w:szCs w:val="18"/>
              </w:rPr>
              <w:t xml:space="preserve">out </w:t>
            </w:r>
            <w:r w:rsidR="00C11293">
              <w:rPr>
                <w:rStyle w:val="cf01"/>
                <w:sz w:val="18"/>
                <w:szCs w:val="18"/>
              </w:rPr>
              <w:t xml:space="preserve"> tonnages</w:t>
            </w:r>
            <w:proofErr w:type="gramEnd"/>
            <w:r w:rsidR="00C11293">
              <w:rPr>
                <w:rStyle w:val="cf01"/>
                <w:sz w:val="18"/>
                <w:szCs w:val="18"/>
              </w:rPr>
              <w:t xml:space="preserve"> may not reflect the tonnages and/or exceedances for the relevant 12 month period</w:t>
            </w:r>
            <w:r w:rsidR="00C11293">
              <w:rPr>
                <w:rStyle w:val="cf01"/>
                <w:sz w:val="18"/>
                <w:szCs w:val="18"/>
              </w:rPr>
              <w:t>).</w:t>
            </w:r>
          </w:p>
          <w:p w14:paraId="44DD4335" w14:textId="77777777" w:rsidR="00C11293" w:rsidRDefault="00C11293" w:rsidP="00C11293">
            <w:r>
              <w:rPr>
                <w:rFonts w:ascii="Verdana" w:hAnsi="Verdana"/>
                <w:sz w:val="20"/>
                <w:szCs w:val="20"/>
              </w:rPr>
              <w:t> </w:t>
            </w:r>
          </w:p>
          <w:p w14:paraId="1DE24127" w14:textId="77682D54" w:rsidR="00870547" w:rsidRDefault="00870547" w:rsidP="007D744F">
            <w:pPr>
              <w:ind w:left="720" w:hanging="720"/>
              <w:rPr>
                <w:rFonts w:eastAsia="Times New Roman" w:cstheme="minorHAnsi"/>
              </w:rPr>
            </w:pPr>
          </w:p>
          <w:p w14:paraId="0C36C4A9" w14:textId="77777777" w:rsidR="00C11293" w:rsidRDefault="00C11293" w:rsidP="007D744F">
            <w:pPr>
              <w:ind w:left="720" w:hanging="720"/>
              <w:rPr>
                <w:rFonts w:eastAsia="Times New Roman" w:cstheme="minorHAnsi"/>
              </w:rPr>
            </w:pPr>
          </w:p>
          <w:p w14:paraId="22830EF9" w14:textId="025D1D19" w:rsidR="00D4155A" w:rsidRPr="007D744F" w:rsidRDefault="00D4155A" w:rsidP="007D744F">
            <w:pPr>
              <w:ind w:left="720" w:hanging="720"/>
              <w:rPr>
                <w:rFonts w:eastAsia="Times New Roman" w:cstheme="minorHAnsi"/>
              </w:rPr>
            </w:pPr>
          </w:p>
        </w:tc>
        <w:tc>
          <w:tcPr>
            <w:tcW w:w="4649" w:type="dxa"/>
          </w:tcPr>
          <w:p w14:paraId="2AA2B80B" w14:textId="77777777" w:rsidR="00D4155A" w:rsidRDefault="00D4155A" w:rsidP="00870547"/>
          <w:p w14:paraId="18E2312A" w14:textId="1BCFC48A" w:rsidR="00870547" w:rsidRDefault="007E11E6" w:rsidP="00870547">
            <w:r>
              <w:t>No action required</w:t>
            </w:r>
            <w:r w:rsidR="00B473AD">
              <w:t xml:space="preserve"> other than liaise with DPE.</w:t>
            </w:r>
          </w:p>
        </w:tc>
        <w:tc>
          <w:tcPr>
            <w:tcW w:w="4650" w:type="dxa"/>
          </w:tcPr>
          <w:p w14:paraId="76114A83" w14:textId="77777777" w:rsidR="00D4155A" w:rsidRDefault="00D4155A" w:rsidP="00870547"/>
          <w:p w14:paraId="3884CF68" w14:textId="3F7B3E49" w:rsidR="00870547" w:rsidRDefault="007E11E6" w:rsidP="00870547">
            <w:r>
              <w:t>n/a</w:t>
            </w:r>
          </w:p>
        </w:tc>
      </w:tr>
      <w:tr w:rsidR="00870547" w14:paraId="47457078" w14:textId="77777777" w:rsidTr="00870547">
        <w:tc>
          <w:tcPr>
            <w:tcW w:w="4649" w:type="dxa"/>
          </w:tcPr>
          <w:p w14:paraId="35F45C43" w14:textId="77777777" w:rsidR="00D4155A" w:rsidRDefault="00D4155A" w:rsidP="00870547">
            <w:pPr>
              <w:ind w:left="720" w:hanging="720"/>
              <w:rPr>
                <w:rFonts w:eastAsia="Times New Roman" w:cstheme="minorHAnsi"/>
              </w:rPr>
            </w:pPr>
          </w:p>
          <w:p w14:paraId="0291A998" w14:textId="77777777" w:rsidR="00513085" w:rsidRDefault="00870547" w:rsidP="00870547">
            <w:pPr>
              <w:ind w:left="720" w:hanging="720"/>
              <w:rPr>
                <w:rFonts w:eastAsia="Times New Roman" w:cstheme="minorHAnsi"/>
              </w:rPr>
            </w:pPr>
            <w:r>
              <w:rPr>
                <w:rFonts w:eastAsia="Times New Roman" w:cstheme="minorHAnsi"/>
              </w:rPr>
              <w:t>A12.</w:t>
            </w:r>
            <w:r>
              <w:rPr>
                <w:rFonts w:eastAsia="Times New Roman" w:cstheme="minorHAnsi"/>
              </w:rPr>
              <w:tab/>
              <w:t xml:space="preserve">We believe the early removal, in </w:t>
            </w:r>
            <w:proofErr w:type="spellStart"/>
            <w:r>
              <w:rPr>
                <w:rFonts w:eastAsia="Times New Roman" w:cstheme="minorHAnsi"/>
              </w:rPr>
              <w:t>mid 2020</w:t>
            </w:r>
            <w:proofErr w:type="spellEnd"/>
            <w:r>
              <w:rPr>
                <w:rFonts w:eastAsia="Times New Roman" w:cstheme="minorHAnsi"/>
              </w:rPr>
              <w:t>, of Groundsel weeds by track rolling was not part of our works described in the CEMP.  We believe we commenced works as per our CEMP on or about 4.11.2020.</w:t>
            </w:r>
            <w:r w:rsidR="00513085">
              <w:rPr>
                <w:rFonts w:eastAsia="Times New Roman" w:cstheme="minorHAnsi"/>
              </w:rPr>
              <w:t xml:space="preserve"> </w:t>
            </w:r>
          </w:p>
          <w:p w14:paraId="60FBB951" w14:textId="77777777" w:rsidR="00513085" w:rsidRDefault="00513085" w:rsidP="00870547">
            <w:pPr>
              <w:ind w:left="720" w:hanging="720"/>
              <w:rPr>
                <w:rFonts w:eastAsia="Times New Roman" w:cstheme="minorHAnsi"/>
              </w:rPr>
            </w:pPr>
          </w:p>
          <w:p w14:paraId="6C753501" w14:textId="3FC95FF9" w:rsidR="00870547" w:rsidRDefault="00513085" w:rsidP="00870547">
            <w:pPr>
              <w:ind w:left="720" w:hanging="720"/>
              <w:rPr>
                <w:rFonts w:eastAsia="Times New Roman" w:cstheme="minorHAnsi"/>
              </w:rPr>
            </w:pPr>
            <w:r>
              <w:rPr>
                <w:rFonts w:eastAsia="Times New Roman"/>
                <w:lang w:eastAsia="en-AU"/>
              </w:rPr>
              <w:t>Therefore, the audit team consider the evidence of clearing activities in the aerial dated 30/06/2020 to be commencing work under the CEMP, although the audit team has not considered whether these works could have been carried out without development consent, and therefore without triggering SSD 8753. It is also questionable whether the preliminary activities carried out constitute development and/or construction works under the conditions of SSD 8753. Nonetheless, for the purposes of this IEA, and without further consideration of the other available approval pathways</w:t>
            </w:r>
            <w:r>
              <w:rPr>
                <w:rFonts w:eastAsia="Times New Roman"/>
                <w:lang w:eastAsia="en-AU"/>
              </w:rPr>
              <w:t xml:space="preserve"> </w:t>
            </w:r>
            <w:proofErr w:type="gramStart"/>
            <w:r>
              <w:rPr>
                <w:rFonts w:eastAsia="Times New Roman"/>
                <w:lang w:eastAsia="en-AU"/>
              </w:rPr>
              <w:t>( Local</w:t>
            </w:r>
            <w:proofErr w:type="gramEnd"/>
            <w:r>
              <w:rPr>
                <w:rFonts w:eastAsia="Times New Roman"/>
                <w:lang w:eastAsia="en-AU"/>
              </w:rPr>
              <w:t xml:space="preserve"> Government’s have the authority to  </w:t>
            </w:r>
            <w:r>
              <w:rPr>
                <w:rFonts w:eastAsia="Times New Roman"/>
                <w:lang w:eastAsia="en-AU"/>
              </w:rPr>
              <w:lastRenderedPageBreak/>
              <w:t>routinely direct land managers to mechanically remove and commercially spray weeds as we did. Also, once the weeds were removed/sprayed the drought at the time killed the weeds off.)</w:t>
            </w:r>
          </w:p>
          <w:p w14:paraId="677F597A" w14:textId="77777777" w:rsidR="00870547" w:rsidRDefault="00870547" w:rsidP="00870547">
            <w:pPr>
              <w:rPr>
                <w:rFonts w:eastAsia="Times New Roman" w:cstheme="minorHAnsi"/>
              </w:rPr>
            </w:pPr>
          </w:p>
          <w:p w14:paraId="4116059B" w14:textId="4525811B" w:rsidR="00870547" w:rsidRDefault="00870547" w:rsidP="007D744F">
            <w:pPr>
              <w:ind w:left="720"/>
              <w:rPr>
                <w:rFonts w:eastAsia="Times New Roman" w:cstheme="minorHAnsi"/>
              </w:rPr>
            </w:pPr>
            <w:r>
              <w:rPr>
                <w:rFonts w:eastAsia="Times New Roman" w:cstheme="minorHAnsi"/>
              </w:rPr>
              <w:t>We believe our operation on the expansion site will be triggered when we start processing our ballast (or raw material) on that part of the site.</w:t>
            </w:r>
            <w:r w:rsidR="007E11E6">
              <w:rPr>
                <w:rFonts w:eastAsia="Times New Roman" w:cstheme="minorHAnsi"/>
              </w:rPr>
              <w:t xml:space="preserve">  Our intent is to </w:t>
            </w:r>
            <w:r w:rsidR="00B473AD">
              <w:rPr>
                <w:rFonts w:eastAsia="Times New Roman" w:cstheme="minorHAnsi"/>
              </w:rPr>
              <w:t>comply,</w:t>
            </w:r>
            <w:r w:rsidR="007E11E6">
              <w:rPr>
                <w:rFonts w:eastAsia="Times New Roman" w:cstheme="minorHAnsi"/>
              </w:rPr>
              <w:t xml:space="preserve"> and we believe we are complying.</w:t>
            </w:r>
          </w:p>
          <w:p w14:paraId="1288FDFE" w14:textId="77777777" w:rsidR="00BC48FB" w:rsidRDefault="00BC48FB" w:rsidP="007D744F">
            <w:pPr>
              <w:ind w:left="720"/>
              <w:rPr>
                <w:rFonts w:eastAsia="Times New Roman" w:cstheme="minorHAnsi"/>
              </w:rPr>
            </w:pPr>
          </w:p>
          <w:p w14:paraId="7A11F157" w14:textId="77777777" w:rsidR="00BC48FB" w:rsidRDefault="00BC48FB" w:rsidP="007D744F">
            <w:pPr>
              <w:ind w:left="720"/>
              <w:rPr>
                <w:rFonts w:eastAsia="Times New Roman" w:cstheme="minorHAnsi"/>
              </w:rPr>
            </w:pPr>
          </w:p>
          <w:p w14:paraId="09409421" w14:textId="108A7247" w:rsidR="00D4155A" w:rsidRPr="007D744F" w:rsidRDefault="00D4155A" w:rsidP="007D744F">
            <w:pPr>
              <w:ind w:left="720"/>
              <w:rPr>
                <w:rFonts w:eastAsia="Times New Roman" w:cstheme="minorHAnsi"/>
              </w:rPr>
            </w:pPr>
          </w:p>
        </w:tc>
        <w:tc>
          <w:tcPr>
            <w:tcW w:w="4649" w:type="dxa"/>
          </w:tcPr>
          <w:p w14:paraId="78F04DA2" w14:textId="77777777" w:rsidR="00D4155A" w:rsidRDefault="00D4155A" w:rsidP="00870547"/>
          <w:p w14:paraId="0D7F7036" w14:textId="1064752F" w:rsidR="00870547" w:rsidRDefault="007E11E6" w:rsidP="00870547">
            <w:r>
              <w:t>No action required</w:t>
            </w:r>
          </w:p>
        </w:tc>
        <w:tc>
          <w:tcPr>
            <w:tcW w:w="4650" w:type="dxa"/>
          </w:tcPr>
          <w:p w14:paraId="504A4F2D" w14:textId="77777777" w:rsidR="00D4155A" w:rsidRDefault="00D4155A" w:rsidP="00870547"/>
          <w:p w14:paraId="6D008043" w14:textId="35DF3D95" w:rsidR="00870547" w:rsidRDefault="007E11E6" w:rsidP="00870547">
            <w:r>
              <w:t>n/a</w:t>
            </w:r>
          </w:p>
        </w:tc>
      </w:tr>
      <w:tr w:rsidR="00870547" w14:paraId="6A5FE2F8" w14:textId="77777777" w:rsidTr="00870547">
        <w:tc>
          <w:tcPr>
            <w:tcW w:w="4649" w:type="dxa"/>
          </w:tcPr>
          <w:p w14:paraId="6B1A9DB6" w14:textId="77777777" w:rsidR="00D4155A" w:rsidRDefault="00D4155A" w:rsidP="00870547">
            <w:pPr>
              <w:rPr>
                <w:rFonts w:eastAsia="Times New Roman" w:cstheme="minorHAnsi"/>
              </w:rPr>
            </w:pPr>
          </w:p>
          <w:p w14:paraId="5465891A" w14:textId="62DEECD3" w:rsidR="00870547" w:rsidRDefault="00870547" w:rsidP="00870547">
            <w:pPr>
              <w:rPr>
                <w:rFonts w:eastAsia="Times New Roman" w:cstheme="minorHAnsi"/>
              </w:rPr>
            </w:pPr>
            <w:r>
              <w:rPr>
                <w:rFonts w:eastAsia="Times New Roman" w:cstheme="minorHAnsi"/>
              </w:rPr>
              <w:t>B11.</w:t>
            </w:r>
            <w:r w:rsidR="00B473AD">
              <w:rPr>
                <w:rFonts w:eastAsia="Times New Roman" w:cstheme="minorHAnsi"/>
              </w:rPr>
              <w:t xml:space="preserve"> </w:t>
            </w:r>
            <w:r w:rsidR="00A209DC">
              <w:rPr>
                <w:rFonts w:eastAsia="Times New Roman" w:cstheme="minorHAnsi"/>
              </w:rPr>
              <w:t>(NC</w:t>
            </w:r>
            <w:r w:rsidR="00B473AD">
              <w:rPr>
                <w:rFonts w:eastAsia="Times New Roman" w:cstheme="minorHAnsi"/>
              </w:rPr>
              <w:t xml:space="preserve"> REC 3)</w:t>
            </w:r>
            <w:r>
              <w:rPr>
                <w:rFonts w:eastAsia="Times New Roman" w:cstheme="minorHAnsi"/>
              </w:rPr>
              <w:tab/>
              <w:t>We believe we are complying</w:t>
            </w:r>
            <w:r w:rsidR="0088619D">
              <w:rPr>
                <w:rFonts w:eastAsia="Times New Roman" w:cstheme="minorHAnsi"/>
              </w:rPr>
              <w:t xml:space="preserve"> to our WDMP or DVMP.</w:t>
            </w:r>
          </w:p>
          <w:p w14:paraId="4DF8753F" w14:textId="04E1F257" w:rsidR="00D4155A" w:rsidRPr="007D744F" w:rsidRDefault="00D4155A" w:rsidP="00870547">
            <w:pPr>
              <w:rPr>
                <w:rFonts w:eastAsia="Times New Roman" w:cstheme="minorHAnsi"/>
              </w:rPr>
            </w:pPr>
          </w:p>
        </w:tc>
        <w:tc>
          <w:tcPr>
            <w:tcW w:w="4649" w:type="dxa"/>
          </w:tcPr>
          <w:p w14:paraId="30D4E8F7" w14:textId="77777777" w:rsidR="00D4155A" w:rsidRDefault="00D4155A" w:rsidP="00870547"/>
          <w:p w14:paraId="4FB6E0EE" w14:textId="6AE39D90" w:rsidR="00870547" w:rsidRDefault="0088619D" w:rsidP="00870547">
            <w:r>
              <w:t>No action required</w:t>
            </w:r>
            <w:r w:rsidR="00AC7374">
              <w:t xml:space="preserve"> to our Management Plans. We will liaise with EPA concerning our EPL</w:t>
            </w:r>
            <w:r w:rsidR="00B473AD">
              <w:t>.</w:t>
            </w:r>
          </w:p>
        </w:tc>
        <w:tc>
          <w:tcPr>
            <w:tcW w:w="4650" w:type="dxa"/>
          </w:tcPr>
          <w:p w14:paraId="7FAB98CA" w14:textId="77777777" w:rsidR="00D4155A" w:rsidRDefault="00D4155A" w:rsidP="00870547"/>
          <w:p w14:paraId="35DFEBA5" w14:textId="56D396FA" w:rsidR="00870547" w:rsidRDefault="00AC7374" w:rsidP="00870547">
            <w:r>
              <w:t>30</w:t>
            </w:r>
            <w:r w:rsidRPr="00AC7374">
              <w:rPr>
                <w:vertAlign w:val="superscript"/>
              </w:rPr>
              <w:t>th</w:t>
            </w:r>
            <w:r>
              <w:t xml:space="preserve"> June 202</w:t>
            </w:r>
            <w:r w:rsidR="00D7354D">
              <w:t>4</w:t>
            </w:r>
          </w:p>
        </w:tc>
      </w:tr>
      <w:tr w:rsidR="00870547" w14:paraId="19CC38DD" w14:textId="77777777" w:rsidTr="00870547">
        <w:tc>
          <w:tcPr>
            <w:tcW w:w="4649" w:type="dxa"/>
          </w:tcPr>
          <w:p w14:paraId="61304A7A" w14:textId="77777777" w:rsidR="00D4155A" w:rsidRDefault="00D4155A" w:rsidP="007D744F">
            <w:pPr>
              <w:rPr>
                <w:rFonts w:eastAsia="Times New Roman" w:cstheme="minorHAnsi"/>
              </w:rPr>
            </w:pPr>
          </w:p>
          <w:p w14:paraId="43E2BD90" w14:textId="7B7F765B" w:rsidR="00870547" w:rsidRDefault="00870547" w:rsidP="007D744F">
            <w:pPr>
              <w:rPr>
                <w:rFonts w:eastAsia="Times New Roman" w:cstheme="minorHAnsi"/>
              </w:rPr>
            </w:pPr>
            <w:r>
              <w:rPr>
                <w:rFonts w:eastAsia="Times New Roman" w:cstheme="minorHAnsi"/>
              </w:rPr>
              <w:t>B13.</w:t>
            </w:r>
            <w:r w:rsidR="00A209DC">
              <w:rPr>
                <w:rFonts w:eastAsia="Times New Roman" w:cstheme="minorHAnsi"/>
              </w:rPr>
              <w:t xml:space="preserve"> (NC REC 4)</w:t>
            </w:r>
            <w:r>
              <w:rPr>
                <w:rFonts w:eastAsia="Times New Roman" w:cstheme="minorHAnsi"/>
              </w:rPr>
              <w:tab/>
              <w:t>We are looking at technology for active water monitoring</w:t>
            </w:r>
            <w:r w:rsidR="00AC7374">
              <w:rPr>
                <w:rFonts w:eastAsia="Times New Roman" w:cstheme="minorHAnsi"/>
              </w:rPr>
              <w:t xml:space="preserve">. </w:t>
            </w:r>
            <w:r w:rsidR="00B473AD">
              <w:rPr>
                <w:rFonts w:eastAsia="Times New Roman" w:cstheme="minorHAnsi"/>
              </w:rPr>
              <w:t>(We</w:t>
            </w:r>
            <w:r w:rsidR="00AC7374">
              <w:rPr>
                <w:rFonts w:eastAsia="Times New Roman" w:cstheme="minorHAnsi"/>
              </w:rPr>
              <w:t xml:space="preserve"> record one </w:t>
            </w:r>
            <w:r w:rsidR="00A209DC">
              <w:rPr>
                <w:rFonts w:eastAsia="Times New Roman" w:cstheme="minorHAnsi"/>
              </w:rPr>
              <w:t>15-minute</w:t>
            </w:r>
            <w:r w:rsidR="00AC7374">
              <w:rPr>
                <w:rFonts w:eastAsia="Times New Roman" w:cstheme="minorHAnsi"/>
              </w:rPr>
              <w:t xml:space="preserve"> water discharge which will be record as a volume amount in our WDVMP annual report. We have been recording water storage volumes by photographs, separate monthly recordings on our HSE Inspection form and by monthly consultant records. From now on we are centralizing these records to a single tabled spread sheet: Water Storage Volumes and Discharges.)</w:t>
            </w:r>
          </w:p>
          <w:p w14:paraId="7B932F9D" w14:textId="56499D9C" w:rsidR="00D4155A" w:rsidRPr="007D744F" w:rsidRDefault="00D4155A" w:rsidP="007D744F">
            <w:pPr>
              <w:rPr>
                <w:rFonts w:eastAsia="Times New Roman" w:cstheme="minorHAnsi"/>
              </w:rPr>
            </w:pPr>
          </w:p>
        </w:tc>
        <w:tc>
          <w:tcPr>
            <w:tcW w:w="4649" w:type="dxa"/>
          </w:tcPr>
          <w:p w14:paraId="382BD659" w14:textId="77777777" w:rsidR="00D4155A" w:rsidRDefault="00D4155A" w:rsidP="00870547"/>
          <w:p w14:paraId="58968CF9" w14:textId="609B780F" w:rsidR="00870547" w:rsidRDefault="0088619D" w:rsidP="00870547">
            <w:r>
              <w:t>Implement NCREC3</w:t>
            </w:r>
            <w:r w:rsidR="00325966">
              <w:t xml:space="preserve"> by due date</w:t>
            </w:r>
            <w:r w:rsidR="00D7354D">
              <w:t>. We are now using a single “spread sheet”. We are also looking at installing an automatic or technology solution for water monitoring.</w:t>
            </w:r>
          </w:p>
        </w:tc>
        <w:tc>
          <w:tcPr>
            <w:tcW w:w="4650" w:type="dxa"/>
          </w:tcPr>
          <w:p w14:paraId="763CF561" w14:textId="77777777" w:rsidR="00D4155A" w:rsidRDefault="00D4155A" w:rsidP="00870547"/>
          <w:p w14:paraId="22AB1EE0" w14:textId="021BFB95" w:rsidR="00870547" w:rsidRDefault="00D7354D" w:rsidP="00870547">
            <w:r>
              <w:t>30</w:t>
            </w:r>
            <w:r w:rsidRPr="00D7354D">
              <w:rPr>
                <w:vertAlign w:val="superscript"/>
              </w:rPr>
              <w:t>th</w:t>
            </w:r>
            <w:r>
              <w:t xml:space="preserve"> June 2024</w:t>
            </w:r>
          </w:p>
        </w:tc>
      </w:tr>
      <w:tr w:rsidR="007D744F" w14:paraId="35B7443B" w14:textId="77777777" w:rsidTr="00870547">
        <w:tc>
          <w:tcPr>
            <w:tcW w:w="4649" w:type="dxa"/>
          </w:tcPr>
          <w:p w14:paraId="46335EF7" w14:textId="77777777" w:rsidR="00D4155A" w:rsidRDefault="00D4155A" w:rsidP="00870547">
            <w:pPr>
              <w:rPr>
                <w:rFonts w:eastAsia="Times New Roman" w:cstheme="minorHAnsi"/>
              </w:rPr>
            </w:pPr>
          </w:p>
          <w:p w14:paraId="0DFCDE68" w14:textId="13C951FA" w:rsidR="007D744F" w:rsidRDefault="007D744F" w:rsidP="00870547">
            <w:pPr>
              <w:rPr>
                <w:rFonts w:eastAsia="Times New Roman" w:cstheme="minorHAnsi"/>
              </w:rPr>
            </w:pPr>
            <w:r>
              <w:rPr>
                <w:rFonts w:eastAsia="Times New Roman" w:cstheme="minorHAnsi"/>
              </w:rPr>
              <w:t>B21.</w:t>
            </w:r>
            <w:r>
              <w:rPr>
                <w:rFonts w:eastAsia="Times New Roman" w:cstheme="minorHAnsi"/>
              </w:rPr>
              <w:tab/>
              <w:t>Our GMP will be updated – 30.3.2024</w:t>
            </w:r>
            <w:r w:rsidR="00712E1A">
              <w:rPr>
                <w:rFonts w:eastAsia="Times New Roman" w:cstheme="minorHAnsi"/>
              </w:rPr>
              <w:t xml:space="preserve"> if required after consultant </w:t>
            </w:r>
            <w:r w:rsidR="00D7354D">
              <w:rPr>
                <w:rFonts w:eastAsia="Times New Roman" w:cstheme="minorHAnsi"/>
              </w:rPr>
              <w:t>review.</w:t>
            </w:r>
          </w:p>
          <w:p w14:paraId="4ADA3466" w14:textId="6C8F0803" w:rsidR="00D4155A" w:rsidRDefault="00D4155A" w:rsidP="00870547">
            <w:pPr>
              <w:rPr>
                <w:rFonts w:eastAsia="Times New Roman" w:cstheme="minorHAnsi"/>
              </w:rPr>
            </w:pPr>
          </w:p>
        </w:tc>
        <w:tc>
          <w:tcPr>
            <w:tcW w:w="4649" w:type="dxa"/>
          </w:tcPr>
          <w:p w14:paraId="2C65A079" w14:textId="77777777" w:rsidR="00D4155A" w:rsidRDefault="00D4155A" w:rsidP="00870547"/>
          <w:p w14:paraId="3018F8CF" w14:textId="52A0D00B" w:rsidR="007D744F" w:rsidRDefault="0088619D" w:rsidP="00870547">
            <w:r>
              <w:t>Update GMP</w:t>
            </w:r>
            <w:r w:rsidR="00325966">
              <w:t xml:space="preserve"> </w:t>
            </w:r>
            <w:r w:rsidR="00712E1A">
              <w:t xml:space="preserve">if required </w:t>
            </w:r>
            <w:r w:rsidR="00325966">
              <w:t>and submit to Planning by due date</w:t>
            </w:r>
          </w:p>
        </w:tc>
        <w:tc>
          <w:tcPr>
            <w:tcW w:w="4650" w:type="dxa"/>
          </w:tcPr>
          <w:p w14:paraId="4D354559" w14:textId="77777777" w:rsidR="00D4155A" w:rsidRDefault="00D4155A" w:rsidP="00870547"/>
          <w:p w14:paraId="490DE92D" w14:textId="5C597D57" w:rsidR="007D744F" w:rsidRDefault="002D1CA1" w:rsidP="00870547">
            <w:r>
              <w:t>29</w:t>
            </w:r>
            <w:r w:rsidRPr="002D1CA1">
              <w:rPr>
                <w:vertAlign w:val="superscript"/>
              </w:rPr>
              <w:t>th</w:t>
            </w:r>
            <w:r>
              <w:t xml:space="preserve"> March</w:t>
            </w:r>
            <w:r w:rsidR="0078452A">
              <w:t xml:space="preserve"> 2024</w:t>
            </w:r>
          </w:p>
        </w:tc>
      </w:tr>
      <w:tr w:rsidR="00870547" w14:paraId="64FE52AD" w14:textId="77777777" w:rsidTr="00870547">
        <w:tc>
          <w:tcPr>
            <w:tcW w:w="4649" w:type="dxa"/>
          </w:tcPr>
          <w:p w14:paraId="75A63D02" w14:textId="77777777" w:rsidR="00D4155A" w:rsidRDefault="00D4155A" w:rsidP="00870547">
            <w:pPr>
              <w:rPr>
                <w:rFonts w:eastAsia="Times New Roman" w:cstheme="minorHAnsi"/>
              </w:rPr>
            </w:pPr>
          </w:p>
          <w:p w14:paraId="01F3AA38" w14:textId="6E9584A7" w:rsidR="00870547" w:rsidRDefault="00870547" w:rsidP="00870547">
            <w:pPr>
              <w:rPr>
                <w:rFonts w:eastAsia="Times New Roman" w:cstheme="minorHAnsi"/>
              </w:rPr>
            </w:pPr>
            <w:r>
              <w:rPr>
                <w:rFonts w:eastAsia="Times New Roman" w:cstheme="minorHAnsi"/>
              </w:rPr>
              <w:t>B35.</w:t>
            </w:r>
            <w:r w:rsidR="00A209DC">
              <w:rPr>
                <w:rFonts w:eastAsia="Times New Roman" w:cstheme="minorHAnsi"/>
              </w:rPr>
              <w:t xml:space="preserve"> (NC REC 5)</w:t>
            </w:r>
            <w:r>
              <w:rPr>
                <w:rFonts w:eastAsia="Times New Roman" w:cstheme="minorHAnsi"/>
              </w:rPr>
              <w:tab/>
              <w:t>Our TMP is being updated</w:t>
            </w:r>
            <w:r w:rsidR="00712E1A">
              <w:rPr>
                <w:rFonts w:eastAsia="Times New Roman" w:cstheme="minorHAnsi"/>
              </w:rPr>
              <w:t>.  (We have already a first draft done</w:t>
            </w:r>
            <w:r w:rsidR="00A209DC">
              <w:rPr>
                <w:rFonts w:eastAsia="Times New Roman" w:cstheme="minorHAnsi"/>
              </w:rPr>
              <w:t xml:space="preserve"> </w:t>
            </w:r>
            <w:r w:rsidR="00131889">
              <w:rPr>
                <w:rFonts w:eastAsia="Times New Roman" w:cstheme="minorHAnsi"/>
              </w:rPr>
              <w:t xml:space="preserve">since June 23 </w:t>
            </w:r>
            <w:r w:rsidR="00A209DC">
              <w:rPr>
                <w:rFonts w:eastAsia="Times New Roman" w:cstheme="minorHAnsi"/>
              </w:rPr>
              <w:t>which reflects onsite improvement</w:t>
            </w:r>
            <w:r w:rsidR="00712E1A">
              <w:rPr>
                <w:rFonts w:eastAsia="Times New Roman" w:cstheme="minorHAnsi"/>
              </w:rPr>
              <w:t>)</w:t>
            </w:r>
            <w:r w:rsidR="00131889">
              <w:rPr>
                <w:rFonts w:eastAsia="Times New Roman" w:cstheme="minorHAnsi"/>
              </w:rPr>
              <w:t>.</w:t>
            </w:r>
          </w:p>
          <w:p w14:paraId="4AAE46AF" w14:textId="38ECF600" w:rsidR="00D4155A" w:rsidRPr="007D744F" w:rsidRDefault="00D4155A" w:rsidP="00870547">
            <w:pPr>
              <w:rPr>
                <w:rFonts w:eastAsia="Times New Roman" w:cstheme="minorHAnsi"/>
              </w:rPr>
            </w:pPr>
          </w:p>
        </w:tc>
        <w:tc>
          <w:tcPr>
            <w:tcW w:w="4649" w:type="dxa"/>
          </w:tcPr>
          <w:p w14:paraId="446CA74E" w14:textId="77777777" w:rsidR="00D4155A" w:rsidRDefault="00D4155A" w:rsidP="00870547"/>
          <w:p w14:paraId="097C5B2E" w14:textId="77777777" w:rsidR="00131889" w:rsidRDefault="00131889" w:rsidP="00870547"/>
          <w:p w14:paraId="1ADA7D98" w14:textId="6B2BC6F3" w:rsidR="00870547" w:rsidRDefault="0088619D" w:rsidP="00870547">
            <w:r>
              <w:t>Update TMP</w:t>
            </w:r>
            <w:r w:rsidR="00325966">
              <w:t xml:space="preserve"> and submit to Planning by due date</w:t>
            </w:r>
          </w:p>
        </w:tc>
        <w:tc>
          <w:tcPr>
            <w:tcW w:w="4650" w:type="dxa"/>
          </w:tcPr>
          <w:p w14:paraId="1E595073" w14:textId="77777777" w:rsidR="00D4155A" w:rsidRDefault="00D4155A" w:rsidP="00870547"/>
          <w:p w14:paraId="02779863" w14:textId="77777777" w:rsidR="00131889" w:rsidRDefault="00131889" w:rsidP="00870547"/>
          <w:p w14:paraId="4B10F7C6" w14:textId="02C2B3C7" w:rsidR="00870547" w:rsidRDefault="002D1CA1" w:rsidP="00870547">
            <w:r>
              <w:t>29</w:t>
            </w:r>
            <w:r w:rsidRPr="002D1CA1">
              <w:rPr>
                <w:vertAlign w:val="superscript"/>
              </w:rPr>
              <w:t>th</w:t>
            </w:r>
            <w:r>
              <w:t xml:space="preserve"> May</w:t>
            </w:r>
            <w:r w:rsidR="0078452A">
              <w:t xml:space="preserve"> 2024</w:t>
            </w:r>
          </w:p>
        </w:tc>
      </w:tr>
      <w:tr w:rsidR="00870547" w14:paraId="033F83CC" w14:textId="77777777" w:rsidTr="00870547">
        <w:tc>
          <w:tcPr>
            <w:tcW w:w="4649" w:type="dxa"/>
          </w:tcPr>
          <w:p w14:paraId="537FDC94" w14:textId="77777777" w:rsidR="00D4155A" w:rsidRDefault="00D4155A" w:rsidP="00870547">
            <w:pPr>
              <w:rPr>
                <w:rFonts w:eastAsia="Times New Roman" w:cstheme="minorHAnsi"/>
              </w:rPr>
            </w:pPr>
          </w:p>
          <w:p w14:paraId="43CB4691" w14:textId="60ED3399" w:rsidR="00870547" w:rsidRDefault="00870547" w:rsidP="00870547">
            <w:pPr>
              <w:rPr>
                <w:rFonts w:eastAsia="Times New Roman" w:cstheme="minorHAnsi"/>
              </w:rPr>
            </w:pPr>
            <w:r>
              <w:rPr>
                <w:rFonts w:eastAsia="Times New Roman" w:cstheme="minorHAnsi"/>
              </w:rPr>
              <w:t>B45.</w:t>
            </w:r>
            <w:r w:rsidR="00A209DC">
              <w:rPr>
                <w:rFonts w:eastAsia="Times New Roman" w:cstheme="minorHAnsi"/>
              </w:rPr>
              <w:t xml:space="preserve"> (NC REC 6)</w:t>
            </w:r>
            <w:r>
              <w:rPr>
                <w:rFonts w:eastAsia="Times New Roman" w:cstheme="minorHAnsi"/>
              </w:rPr>
              <w:tab/>
              <w:t>See our proposed consent modification</w:t>
            </w:r>
            <w:r w:rsidR="0088619D">
              <w:rPr>
                <w:rFonts w:eastAsia="Times New Roman" w:cstheme="minorHAnsi"/>
              </w:rPr>
              <w:t xml:space="preserve"> which removes need for noise wall</w:t>
            </w:r>
            <w:r w:rsidR="00712E1A">
              <w:rPr>
                <w:rFonts w:eastAsia="Times New Roman" w:cstheme="minorHAnsi"/>
              </w:rPr>
              <w:t>.  The need for a noise wall hasn’t been triggered</w:t>
            </w:r>
            <w:r w:rsidR="00A209DC">
              <w:rPr>
                <w:rFonts w:eastAsia="Times New Roman" w:cstheme="minorHAnsi"/>
              </w:rPr>
              <w:t xml:space="preserve"> and our Mod is a better solution for the environment).</w:t>
            </w:r>
          </w:p>
          <w:p w14:paraId="0BB69855" w14:textId="7BD5C8A8" w:rsidR="00D4155A" w:rsidRPr="007D744F" w:rsidRDefault="00D4155A" w:rsidP="00870547">
            <w:pPr>
              <w:rPr>
                <w:rFonts w:eastAsia="Times New Roman" w:cstheme="minorHAnsi"/>
              </w:rPr>
            </w:pPr>
          </w:p>
        </w:tc>
        <w:tc>
          <w:tcPr>
            <w:tcW w:w="4649" w:type="dxa"/>
          </w:tcPr>
          <w:p w14:paraId="0B7955AC" w14:textId="77777777" w:rsidR="00325966" w:rsidRDefault="00325966" w:rsidP="00870547"/>
          <w:p w14:paraId="76FEB46A" w14:textId="2E8530F0" w:rsidR="00870547" w:rsidRDefault="0088619D" w:rsidP="00870547">
            <w:r>
              <w:t xml:space="preserve">Submit </w:t>
            </w:r>
            <w:r w:rsidR="008C42F5">
              <w:t>modified consent</w:t>
            </w:r>
            <w:r w:rsidR="00325966">
              <w:t xml:space="preserve"> by due date</w:t>
            </w:r>
            <w:r w:rsidR="00A209DC">
              <w:t>. A first draft of Mod will be available to Planning/LMCC/EPA by 20/12/23.</w:t>
            </w:r>
          </w:p>
        </w:tc>
        <w:tc>
          <w:tcPr>
            <w:tcW w:w="4650" w:type="dxa"/>
          </w:tcPr>
          <w:p w14:paraId="46664A7A" w14:textId="77777777" w:rsidR="00325966" w:rsidRDefault="00325966" w:rsidP="00870547"/>
          <w:p w14:paraId="245C47E9" w14:textId="719AC681" w:rsidR="00870547" w:rsidRDefault="002D1CA1" w:rsidP="00870547">
            <w:r>
              <w:t>29</w:t>
            </w:r>
            <w:r w:rsidRPr="002D1CA1">
              <w:rPr>
                <w:vertAlign w:val="superscript"/>
              </w:rPr>
              <w:t>th</w:t>
            </w:r>
            <w:r>
              <w:t xml:space="preserve"> March</w:t>
            </w:r>
            <w:r w:rsidR="0078452A">
              <w:t xml:space="preserve"> 2024</w:t>
            </w:r>
          </w:p>
        </w:tc>
      </w:tr>
      <w:tr w:rsidR="00870547" w14:paraId="45831AFA" w14:textId="77777777" w:rsidTr="00870547">
        <w:tc>
          <w:tcPr>
            <w:tcW w:w="4649" w:type="dxa"/>
          </w:tcPr>
          <w:p w14:paraId="1E18E8D6" w14:textId="77777777" w:rsidR="00D4155A" w:rsidRDefault="00D4155A" w:rsidP="00870547">
            <w:pPr>
              <w:rPr>
                <w:rFonts w:eastAsia="Times New Roman" w:cstheme="minorHAnsi"/>
              </w:rPr>
            </w:pPr>
          </w:p>
          <w:p w14:paraId="3FE806ED" w14:textId="289734CE" w:rsidR="00870547" w:rsidRDefault="00870547" w:rsidP="00870547">
            <w:pPr>
              <w:rPr>
                <w:rFonts w:eastAsia="Times New Roman" w:cstheme="minorHAnsi"/>
              </w:rPr>
            </w:pPr>
            <w:r>
              <w:rPr>
                <w:rFonts w:eastAsia="Times New Roman" w:cstheme="minorHAnsi"/>
              </w:rPr>
              <w:t>B48.</w:t>
            </w:r>
            <w:r>
              <w:rPr>
                <w:rFonts w:eastAsia="Times New Roman" w:cstheme="minorHAnsi"/>
              </w:rPr>
              <w:tab/>
            </w:r>
            <w:r w:rsidR="004D1D30">
              <w:rPr>
                <w:rFonts w:eastAsia="Times New Roman" w:cstheme="minorHAnsi"/>
              </w:rPr>
              <w:t xml:space="preserve">(NC REC 7) </w:t>
            </w:r>
            <w:r>
              <w:rPr>
                <w:rFonts w:eastAsia="Times New Roman" w:cstheme="minorHAnsi"/>
              </w:rPr>
              <w:t>Our ONMP will be updated</w:t>
            </w:r>
            <w:r w:rsidR="00A209DC">
              <w:rPr>
                <w:rFonts w:eastAsia="Times New Roman" w:cstheme="minorHAnsi"/>
              </w:rPr>
              <w:t xml:space="preserve">. Reducing noise at </w:t>
            </w:r>
            <w:r w:rsidR="004D1D30">
              <w:rPr>
                <w:rFonts w:eastAsia="Times New Roman" w:cstheme="minorHAnsi"/>
              </w:rPr>
              <w:t>its</w:t>
            </w:r>
            <w:r w:rsidR="00A209DC">
              <w:rPr>
                <w:rFonts w:eastAsia="Times New Roman" w:cstheme="minorHAnsi"/>
              </w:rPr>
              <w:t xml:space="preserve"> source </w:t>
            </w:r>
            <w:r w:rsidR="004D1D30">
              <w:rPr>
                <w:rFonts w:eastAsia="Times New Roman" w:cstheme="minorHAnsi"/>
              </w:rPr>
              <w:t>(better</w:t>
            </w:r>
            <w:r w:rsidR="00A209DC">
              <w:rPr>
                <w:rFonts w:eastAsia="Times New Roman" w:cstheme="minorHAnsi"/>
              </w:rPr>
              <w:t xml:space="preserve"> machines and </w:t>
            </w:r>
            <w:r w:rsidR="004D1D30">
              <w:rPr>
                <w:rFonts w:eastAsia="Times New Roman" w:cstheme="minorHAnsi"/>
              </w:rPr>
              <w:t>technology)</w:t>
            </w:r>
            <w:r w:rsidR="00A209DC">
              <w:rPr>
                <w:rFonts w:eastAsia="Times New Roman" w:cstheme="minorHAnsi"/>
              </w:rPr>
              <w:t xml:space="preserve"> is a better environmental solution than a low boundary noise wall. We begun evening monitoring and reporting from Oct 23</w:t>
            </w:r>
            <w:r w:rsidR="004D1D30">
              <w:rPr>
                <w:rFonts w:eastAsia="Times New Roman" w:cstheme="minorHAnsi"/>
              </w:rPr>
              <w:t xml:space="preserve"> with RCA</w:t>
            </w:r>
            <w:r w:rsidR="00A209DC">
              <w:rPr>
                <w:rFonts w:eastAsia="Times New Roman" w:cstheme="minorHAnsi"/>
              </w:rPr>
              <w:t>. W</w:t>
            </w:r>
            <w:r w:rsidR="004D1D30">
              <w:rPr>
                <w:rFonts w:eastAsia="Times New Roman" w:cstheme="minorHAnsi"/>
              </w:rPr>
              <w:t>e</w:t>
            </w:r>
            <w:r w:rsidR="00A209DC">
              <w:rPr>
                <w:rFonts w:eastAsia="Times New Roman" w:cstheme="minorHAnsi"/>
              </w:rPr>
              <w:t xml:space="preserve"> have done continuous recording of noise levels using onsite online monitor </w:t>
            </w:r>
            <w:r w:rsidR="004D1D30">
              <w:rPr>
                <w:rFonts w:eastAsia="Times New Roman" w:cstheme="minorHAnsi"/>
              </w:rPr>
              <w:t xml:space="preserve">for some time </w:t>
            </w:r>
            <w:r w:rsidR="00A209DC">
              <w:rPr>
                <w:rFonts w:eastAsia="Times New Roman" w:cstheme="minorHAnsi"/>
              </w:rPr>
              <w:t>and we can review that historical data in Evening</w:t>
            </w:r>
            <w:r w:rsidR="004D1D30">
              <w:rPr>
                <w:rFonts w:eastAsia="Times New Roman" w:cstheme="minorHAnsi"/>
              </w:rPr>
              <w:t xml:space="preserve"> Period and report same. </w:t>
            </w:r>
          </w:p>
          <w:p w14:paraId="6C883529" w14:textId="685EF639" w:rsidR="00D4155A" w:rsidRDefault="00D4155A" w:rsidP="00870547">
            <w:pPr>
              <w:rPr>
                <w:rFonts w:eastAsia="Times New Roman" w:cstheme="minorHAnsi"/>
              </w:rPr>
            </w:pPr>
          </w:p>
        </w:tc>
        <w:tc>
          <w:tcPr>
            <w:tcW w:w="4649" w:type="dxa"/>
          </w:tcPr>
          <w:p w14:paraId="5B274C35" w14:textId="77777777" w:rsidR="00D4155A" w:rsidRDefault="00D4155A" w:rsidP="00870547"/>
          <w:p w14:paraId="406C5F6E" w14:textId="7C9B93ED" w:rsidR="00870547" w:rsidRDefault="008C42F5" w:rsidP="00870547">
            <w:r>
              <w:t>Update ONMP</w:t>
            </w:r>
            <w:r w:rsidR="00325966">
              <w:t xml:space="preserve"> and submit to Planning by due date</w:t>
            </w:r>
            <w:r w:rsidR="00131889">
              <w:t xml:space="preserve">. Review online evening results </w:t>
            </w:r>
            <w:r w:rsidR="00BC48FB">
              <w:t>and report same.</w:t>
            </w:r>
          </w:p>
        </w:tc>
        <w:tc>
          <w:tcPr>
            <w:tcW w:w="4650" w:type="dxa"/>
          </w:tcPr>
          <w:p w14:paraId="0C8054CE" w14:textId="77777777" w:rsidR="00D4155A" w:rsidRDefault="00D4155A" w:rsidP="00870547"/>
          <w:p w14:paraId="1895CA6B" w14:textId="180FB5C3" w:rsidR="00870547" w:rsidRDefault="004D1D30" w:rsidP="00870547">
            <w:r>
              <w:t>30</w:t>
            </w:r>
            <w:r w:rsidRPr="004D1D30">
              <w:rPr>
                <w:vertAlign w:val="superscript"/>
              </w:rPr>
              <w:t>th</w:t>
            </w:r>
            <w:r>
              <w:t xml:space="preserve"> June</w:t>
            </w:r>
            <w:r w:rsidR="0078452A">
              <w:t xml:space="preserve"> 2024</w:t>
            </w:r>
          </w:p>
        </w:tc>
      </w:tr>
      <w:tr w:rsidR="00870547" w14:paraId="54D7981E" w14:textId="77777777" w:rsidTr="00870547">
        <w:tc>
          <w:tcPr>
            <w:tcW w:w="4649" w:type="dxa"/>
          </w:tcPr>
          <w:p w14:paraId="1B5F5C8E" w14:textId="77777777" w:rsidR="00D4155A" w:rsidRDefault="00D4155A" w:rsidP="00870547">
            <w:pPr>
              <w:rPr>
                <w:rFonts w:eastAsia="Times New Roman" w:cstheme="minorHAnsi"/>
              </w:rPr>
            </w:pPr>
          </w:p>
          <w:p w14:paraId="6DF386FF" w14:textId="0F090E9F" w:rsidR="00870547" w:rsidRDefault="00870547" w:rsidP="00870547">
            <w:pPr>
              <w:rPr>
                <w:rFonts w:eastAsia="Times New Roman" w:cstheme="minorHAnsi"/>
              </w:rPr>
            </w:pPr>
            <w:r>
              <w:rPr>
                <w:rFonts w:eastAsia="Times New Roman" w:cstheme="minorHAnsi"/>
              </w:rPr>
              <w:t>C4.</w:t>
            </w:r>
            <w:r>
              <w:rPr>
                <w:rFonts w:eastAsia="Times New Roman" w:cstheme="minorHAnsi"/>
              </w:rPr>
              <w:tab/>
              <w:t xml:space="preserve">We believe we are complying.  In </w:t>
            </w:r>
            <w:r w:rsidR="00BC48FB">
              <w:rPr>
                <w:rFonts w:eastAsia="Times New Roman" w:cstheme="minorHAnsi"/>
              </w:rPr>
              <w:t>mid-2020</w:t>
            </w:r>
            <w:r>
              <w:rPr>
                <w:rFonts w:eastAsia="Times New Roman" w:cstheme="minorHAnsi"/>
              </w:rPr>
              <w:t xml:space="preserve"> we:</w:t>
            </w:r>
            <w:r>
              <w:rPr>
                <w:rFonts w:eastAsia="Times New Roman" w:cstheme="minorHAnsi"/>
              </w:rPr>
              <w:br/>
            </w:r>
            <w:r>
              <w:rPr>
                <w:rFonts w:eastAsia="Times New Roman" w:cstheme="minorHAnsi"/>
              </w:rPr>
              <w:tab/>
              <w:t xml:space="preserve">track rolled groundsel </w:t>
            </w:r>
            <w:proofErr w:type="gramStart"/>
            <w:r>
              <w:rPr>
                <w:rFonts w:eastAsia="Times New Roman" w:cstheme="minorHAnsi"/>
              </w:rPr>
              <w:t>weeds</w:t>
            </w:r>
            <w:proofErr w:type="gramEnd"/>
          </w:p>
          <w:p w14:paraId="328EC525" w14:textId="50A2E8F7" w:rsidR="00870547" w:rsidRDefault="00870547" w:rsidP="00870547">
            <w:pPr>
              <w:ind w:left="720"/>
              <w:rPr>
                <w:rFonts w:eastAsia="Times New Roman" w:cstheme="minorHAnsi"/>
              </w:rPr>
            </w:pPr>
            <w:r>
              <w:rPr>
                <w:rFonts w:eastAsia="Times New Roman" w:cstheme="minorHAnsi"/>
              </w:rPr>
              <w:t xml:space="preserve">Installed a track so a rig could access the required position for ground water wells at east side,  middle of site and west of site.  This was required to gain SSD approval.  Also, further test pits </w:t>
            </w:r>
            <w:r w:rsidR="008C42F5">
              <w:rPr>
                <w:rFonts w:eastAsia="Times New Roman" w:cstheme="minorHAnsi"/>
              </w:rPr>
              <w:t xml:space="preserve">(approximately 10 pits) </w:t>
            </w:r>
            <w:r>
              <w:rPr>
                <w:rFonts w:eastAsia="Times New Roman" w:cstheme="minorHAnsi"/>
              </w:rPr>
              <w:t>were dug in the west part of expansion site to develop a RAP which was required before SSD approval.</w:t>
            </w:r>
          </w:p>
          <w:p w14:paraId="4008FCEF" w14:textId="77777777" w:rsidR="00870547" w:rsidRDefault="00870547" w:rsidP="00870547">
            <w:pPr>
              <w:ind w:left="720"/>
              <w:rPr>
                <w:rFonts w:eastAsia="Times New Roman" w:cstheme="minorHAnsi"/>
              </w:rPr>
            </w:pPr>
          </w:p>
          <w:p w14:paraId="0B7756D9" w14:textId="77777777" w:rsidR="00870547" w:rsidRDefault="00870547" w:rsidP="00870547">
            <w:pPr>
              <w:rPr>
                <w:rFonts w:eastAsia="Times New Roman" w:cstheme="minorHAnsi"/>
              </w:rPr>
            </w:pPr>
            <w:r>
              <w:rPr>
                <w:rFonts w:eastAsia="Times New Roman" w:cstheme="minorHAnsi"/>
              </w:rPr>
              <w:t>Bul</w:t>
            </w:r>
            <w:r w:rsidR="008C42F5">
              <w:rPr>
                <w:rFonts w:eastAsia="Times New Roman" w:cstheme="minorHAnsi"/>
              </w:rPr>
              <w:t>k</w:t>
            </w:r>
            <w:r>
              <w:rPr>
                <w:rFonts w:eastAsia="Times New Roman" w:cstheme="minorHAnsi"/>
              </w:rPr>
              <w:t xml:space="preserve"> earthworks and site clearing began on or about 4.11.2020.</w:t>
            </w:r>
          </w:p>
          <w:p w14:paraId="52B898FF" w14:textId="0E9796BA" w:rsidR="00D4155A" w:rsidRDefault="00D4155A" w:rsidP="00870547">
            <w:pPr>
              <w:rPr>
                <w:rFonts w:eastAsia="Times New Roman" w:cstheme="minorHAnsi"/>
              </w:rPr>
            </w:pPr>
          </w:p>
        </w:tc>
        <w:tc>
          <w:tcPr>
            <w:tcW w:w="4649" w:type="dxa"/>
          </w:tcPr>
          <w:p w14:paraId="292FED7F" w14:textId="77777777" w:rsidR="00870547" w:rsidRDefault="00870547" w:rsidP="00870547"/>
          <w:p w14:paraId="0ED248DB" w14:textId="67744F26" w:rsidR="00325966" w:rsidRDefault="00325966" w:rsidP="00870547">
            <w:r>
              <w:t>No action required</w:t>
            </w:r>
          </w:p>
        </w:tc>
        <w:tc>
          <w:tcPr>
            <w:tcW w:w="4650" w:type="dxa"/>
          </w:tcPr>
          <w:p w14:paraId="403F3707" w14:textId="77777777" w:rsidR="00870547" w:rsidRDefault="00870547" w:rsidP="00870547"/>
          <w:p w14:paraId="3441A159" w14:textId="7B5C5A72" w:rsidR="00325966" w:rsidRDefault="00325966" w:rsidP="00870547">
            <w:r>
              <w:t>n/a</w:t>
            </w:r>
          </w:p>
        </w:tc>
      </w:tr>
      <w:tr w:rsidR="00870547" w14:paraId="02AB63AB" w14:textId="77777777" w:rsidTr="00870547">
        <w:tc>
          <w:tcPr>
            <w:tcW w:w="4649" w:type="dxa"/>
          </w:tcPr>
          <w:p w14:paraId="77DDF129" w14:textId="77777777" w:rsidR="00D4155A" w:rsidRDefault="00D4155A" w:rsidP="00870547">
            <w:pPr>
              <w:rPr>
                <w:rFonts w:eastAsia="Times New Roman" w:cstheme="minorHAnsi"/>
              </w:rPr>
            </w:pPr>
          </w:p>
          <w:p w14:paraId="0C1A6437" w14:textId="1CFB0AC5" w:rsidR="00870547" w:rsidRDefault="007D744F" w:rsidP="00870547">
            <w:pPr>
              <w:rPr>
                <w:rFonts w:eastAsia="Times New Roman" w:cstheme="minorHAnsi"/>
              </w:rPr>
            </w:pPr>
            <w:r>
              <w:rPr>
                <w:rFonts w:eastAsia="Times New Roman" w:cstheme="minorHAnsi"/>
              </w:rPr>
              <w:t>C7</w:t>
            </w:r>
            <w:r w:rsidR="008C42F5">
              <w:rPr>
                <w:rFonts w:eastAsia="Times New Roman" w:cstheme="minorHAnsi"/>
              </w:rPr>
              <w:t xml:space="preserve">.    We believe we are complying with our OEMP and this </w:t>
            </w:r>
            <w:r w:rsidR="00BC48FB">
              <w:rPr>
                <w:rFonts w:eastAsia="Times New Roman" w:cstheme="minorHAnsi"/>
              </w:rPr>
              <w:t>condition.</w:t>
            </w:r>
          </w:p>
          <w:p w14:paraId="2641E534" w14:textId="7C4B8298" w:rsidR="00D4155A" w:rsidRDefault="00D4155A" w:rsidP="00870547">
            <w:pPr>
              <w:rPr>
                <w:rFonts w:eastAsia="Times New Roman" w:cstheme="minorHAnsi"/>
              </w:rPr>
            </w:pPr>
          </w:p>
        </w:tc>
        <w:tc>
          <w:tcPr>
            <w:tcW w:w="4649" w:type="dxa"/>
          </w:tcPr>
          <w:p w14:paraId="2CE306C9" w14:textId="77777777" w:rsidR="00D4155A" w:rsidRDefault="00D4155A" w:rsidP="00870547"/>
          <w:p w14:paraId="4902B37D" w14:textId="569DDECA" w:rsidR="00870547" w:rsidRDefault="008C42F5" w:rsidP="00870547">
            <w:r>
              <w:t xml:space="preserve">Our OEMP is being reviewed </w:t>
            </w:r>
            <w:r w:rsidR="00325966">
              <w:t xml:space="preserve">by WSP Consultants </w:t>
            </w:r>
            <w:r>
              <w:t xml:space="preserve">and this review will be completed by due date </w:t>
            </w:r>
            <w:r w:rsidR="00BC48FB">
              <w:t>opposite, after</w:t>
            </w:r>
            <w:r w:rsidR="00712E1A">
              <w:t xml:space="preserve"> reviewing and updating as required </w:t>
            </w:r>
            <w:r w:rsidR="00712E1A" w:rsidRPr="00712E1A">
              <w:rPr>
                <w:u w:val="single"/>
              </w:rPr>
              <w:t>all</w:t>
            </w:r>
            <w:r w:rsidR="00712E1A">
              <w:t xml:space="preserve"> our Management Plans</w:t>
            </w:r>
            <w:r w:rsidR="00BC48FB">
              <w:t xml:space="preserve"> which allow for our Mod and Audit improvements.</w:t>
            </w:r>
          </w:p>
        </w:tc>
        <w:tc>
          <w:tcPr>
            <w:tcW w:w="4650" w:type="dxa"/>
          </w:tcPr>
          <w:p w14:paraId="2E8C947E" w14:textId="77777777" w:rsidR="00D4155A" w:rsidRDefault="00D4155A" w:rsidP="00870547"/>
          <w:p w14:paraId="07AC93B6" w14:textId="7459F423" w:rsidR="00870547" w:rsidRDefault="00712E1A" w:rsidP="00870547">
            <w:r>
              <w:t>30</w:t>
            </w:r>
            <w:r w:rsidRPr="00712E1A">
              <w:rPr>
                <w:vertAlign w:val="superscript"/>
              </w:rPr>
              <w:t>th</w:t>
            </w:r>
            <w:r>
              <w:t xml:space="preserve"> June 2024</w:t>
            </w:r>
          </w:p>
        </w:tc>
      </w:tr>
    </w:tbl>
    <w:p w14:paraId="72393513" w14:textId="77777777" w:rsidR="00870547" w:rsidRDefault="00870547" w:rsidP="00870547">
      <w:pPr>
        <w:spacing w:after="0"/>
      </w:pPr>
    </w:p>
    <w:p w14:paraId="0D20A266" w14:textId="77777777" w:rsidR="003718F3" w:rsidRDefault="003718F3" w:rsidP="00870547">
      <w:pPr>
        <w:spacing w:after="0"/>
      </w:pPr>
    </w:p>
    <w:p w14:paraId="6234C848" w14:textId="77777777" w:rsidR="003718F3" w:rsidRDefault="003718F3" w:rsidP="00870547">
      <w:pPr>
        <w:spacing w:after="0"/>
      </w:pPr>
    </w:p>
    <w:p w14:paraId="4DF27990" w14:textId="77777777" w:rsidR="003718F3" w:rsidRDefault="003718F3" w:rsidP="00870547">
      <w:pPr>
        <w:spacing w:after="0"/>
        <w:rPr>
          <w:b/>
          <w:bCs/>
          <w:sz w:val="24"/>
          <w:szCs w:val="24"/>
        </w:rPr>
      </w:pPr>
    </w:p>
    <w:p w14:paraId="11415F46" w14:textId="7FC544EF" w:rsidR="003718F3" w:rsidRPr="003718F3" w:rsidRDefault="003718F3" w:rsidP="00870547">
      <w:pPr>
        <w:spacing w:after="0"/>
        <w:rPr>
          <w:b/>
          <w:bCs/>
          <w:sz w:val="24"/>
          <w:szCs w:val="24"/>
        </w:rPr>
      </w:pPr>
      <w:r w:rsidRPr="003718F3">
        <w:rPr>
          <w:b/>
          <w:bCs/>
          <w:sz w:val="24"/>
          <w:szCs w:val="24"/>
        </w:rPr>
        <w:t>Appendix 2 – Mitigation Measures</w:t>
      </w:r>
    </w:p>
    <w:tbl>
      <w:tblPr>
        <w:tblStyle w:val="TableGrid"/>
        <w:tblW w:w="0" w:type="auto"/>
        <w:tblLook w:val="04A0" w:firstRow="1" w:lastRow="0" w:firstColumn="1" w:lastColumn="0" w:noHBand="0" w:noVBand="1"/>
      </w:tblPr>
      <w:tblGrid>
        <w:gridCol w:w="4649"/>
        <w:gridCol w:w="4649"/>
        <w:gridCol w:w="4650"/>
      </w:tblGrid>
      <w:tr w:rsidR="003718F3" w14:paraId="1FB86FD9" w14:textId="77777777" w:rsidTr="003718F3">
        <w:tc>
          <w:tcPr>
            <w:tcW w:w="4649" w:type="dxa"/>
          </w:tcPr>
          <w:p w14:paraId="6891779B" w14:textId="77777777" w:rsidR="00D4155A" w:rsidRDefault="00D4155A" w:rsidP="00870547">
            <w:pPr>
              <w:rPr>
                <w:b/>
                <w:bCs/>
              </w:rPr>
            </w:pPr>
          </w:p>
          <w:p w14:paraId="6AE6E85F" w14:textId="1EEF9770" w:rsidR="003718F3" w:rsidRPr="003718F3" w:rsidRDefault="003718F3" w:rsidP="00870547">
            <w:pPr>
              <w:rPr>
                <w:b/>
                <w:bCs/>
              </w:rPr>
            </w:pPr>
            <w:r w:rsidRPr="003718F3">
              <w:rPr>
                <w:b/>
                <w:bCs/>
              </w:rPr>
              <w:t>Noise Wall 1</w:t>
            </w:r>
          </w:p>
          <w:p w14:paraId="1CBB1983" w14:textId="77777777" w:rsidR="003718F3" w:rsidRDefault="003718F3" w:rsidP="00870547">
            <w:pPr>
              <w:rPr>
                <w:rFonts w:eastAsia="Times New Roman" w:cstheme="minorHAnsi"/>
              </w:rPr>
            </w:pPr>
            <w:r w:rsidRPr="003718F3">
              <w:rPr>
                <w:rFonts w:eastAsia="Times New Roman" w:cstheme="minorHAnsi"/>
              </w:rPr>
              <w:t xml:space="preserve">The proposed 3.5m bund was found to be </w:t>
            </w:r>
            <w:r>
              <w:rPr>
                <w:rFonts w:eastAsia="Times New Roman" w:cstheme="minorHAnsi"/>
              </w:rPr>
              <w:t>redundant</w:t>
            </w:r>
            <w:r w:rsidRPr="003718F3">
              <w:rPr>
                <w:rFonts w:eastAsia="Times New Roman" w:cstheme="minorHAnsi"/>
              </w:rPr>
              <w:t xml:space="preserve"> with reducing noise.  Our proposed consent modification will delete the “3.5m bond wall”.</w:t>
            </w:r>
          </w:p>
          <w:p w14:paraId="1CD261F9" w14:textId="322BD2F8" w:rsidR="00D4155A" w:rsidRPr="003718F3" w:rsidRDefault="00D4155A" w:rsidP="00870547">
            <w:pPr>
              <w:rPr>
                <w:rFonts w:eastAsia="Times New Roman" w:cstheme="minorHAnsi"/>
              </w:rPr>
            </w:pPr>
          </w:p>
        </w:tc>
        <w:tc>
          <w:tcPr>
            <w:tcW w:w="4649" w:type="dxa"/>
          </w:tcPr>
          <w:p w14:paraId="69AD62C3" w14:textId="77777777" w:rsidR="00D4155A" w:rsidRDefault="00D4155A" w:rsidP="00870547"/>
          <w:p w14:paraId="4E054E6B" w14:textId="1C2B8310" w:rsidR="003718F3" w:rsidRDefault="008C42F5" w:rsidP="00870547">
            <w:r>
              <w:t>Submit modified consent</w:t>
            </w:r>
            <w:r w:rsidR="00325966">
              <w:t xml:space="preserve"> to Planning by due date</w:t>
            </w:r>
          </w:p>
        </w:tc>
        <w:tc>
          <w:tcPr>
            <w:tcW w:w="4650" w:type="dxa"/>
          </w:tcPr>
          <w:p w14:paraId="47CCA4A4" w14:textId="77777777" w:rsidR="00325966" w:rsidRDefault="00325966" w:rsidP="00870547"/>
          <w:p w14:paraId="3C9E4B38" w14:textId="010C68D3" w:rsidR="003718F3" w:rsidRDefault="002D1CA1" w:rsidP="00870547">
            <w:r>
              <w:t>29</w:t>
            </w:r>
            <w:r w:rsidRPr="002D1CA1">
              <w:rPr>
                <w:vertAlign w:val="superscript"/>
              </w:rPr>
              <w:t>th</w:t>
            </w:r>
            <w:r>
              <w:t xml:space="preserve"> March</w:t>
            </w:r>
            <w:r w:rsidR="0078452A">
              <w:t xml:space="preserve"> 2024</w:t>
            </w:r>
          </w:p>
        </w:tc>
      </w:tr>
      <w:tr w:rsidR="003718F3" w14:paraId="49DAB6E4" w14:textId="77777777" w:rsidTr="003718F3">
        <w:tc>
          <w:tcPr>
            <w:tcW w:w="4649" w:type="dxa"/>
          </w:tcPr>
          <w:p w14:paraId="195AA4C4" w14:textId="77777777" w:rsidR="00D4155A" w:rsidRDefault="00D4155A" w:rsidP="00870547">
            <w:pPr>
              <w:rPr>
                <w:b/>
                <w:bCs/>
              </w:rPr>
            </w:pPr>
          </w:p>
          <w:p w14:paraId="372D5C3F" w14:textId="50CE6738" w:rsidR="003718F3" w:rsidRPr="003718F3" w:rsidRDefault="003718F3" w:rsidP="00870547">
            <w:pPr>
              <w:rPr>
                <w:b/>
                <w:bCs/>
              </w:rPr>
            </w:pPr>
            <w:r w:rsidRPr="003718F3">
              <w:rPr>
                <w:b/>
                <w:bCs/>
              </w:rPr>
              <w:t>Noise Wall 2</w:t>
            </w:r>
          </w:p>
          <w:p w14:paraId="67C1AE3A" w14:textId="77777777" w:rsidR="003718F3" w:rsidRDefault="003718F3" w:rsidP="00870547">
            <w:pPr>
              <w:rPr>
                <w:rFonts w:eastAsia="Times New Roman" w:cstheme="minorHAnsi"/>
              </w:rPr>
            </w:pPr>
            <w:r w:rsidRPr="003718F3">
              <w:rPr>
                <w:rFonts w:eastAsia="Times New Roman" w:cstheme="minorHAnsi"/>
              </w:rPr>
              <w:t>Proposed consent modification deletes this measure.</w:t>
            </w:r>
          </w:p>
          <w:p w14:paraId="01A79CC5" w14:textId="25CAE8DE" w:rsidR="00D4155A" w:rsidRPr="003718F3" w:rsidRDefault="00D4155A" w:rsidP="00870547">
            <w:pPr>
              <w:rPr>
                <w:rFonts w:eastAsia="Times New Roman" w:cstheme="minorHAnsi"/>
              </w:rPr>
            </w:pPr>
          </w:p>
        </w:tc>
        <w:tc>
          <w:tcPr>
            <w:tcW w:w="4649" w:type="dxa"/>
          </w:tcPr>
          <w:p w14:paraId="5032F182" w14:textId="4C4FC56B" w:rsidR="00D4155A" w:rsidRDefault="00325966" w:rsidP="00870547">
            <w:r>
              <w:t xml:space="preserve"> </w:t>
            </w:r>
          </w:p>
          <w:p w14:paraId="1635E93E" w14:textId="62987B8C" w:rsidR="003718F3" w:rsidRDefault="008C42F5" w:rsidP="00870547">
            <w:r>
              <w:t>Submit modified consent</w:t>
            </w:r>
            <w:r w:rsidR="00325966">
              <w:t xml:space="preserve"> to Planning</w:t>
            </w:r>
          </w:p>
        </w:tc>
        <w:tc>
          <w:tcPr>
            <w:tcW w:w="4650" w:type="dxa"/>
          </w:tcPr>
          <w:p w14:paraId="268EE9E2" w14:textId="77777777" w:rsidR="00D4155A" w:rsidRDefault="00D4155A" w:rsidP="00870547"/>
          <w:p w14:paraId="2D41A16E" w14:textId="62E28267" w:rsidR="003718F3" w:rsidRDefault="002D1CA1" w:rsidP="00870547">
            <w:r>
              <w:t>29</w:t>
            </w:r>
            <w:r w:rsidRPr="002D1CA1">
              <w:rPr>
                <w:vertAlign w:val="superscript"/>
              </w:rPr>
              <w:t>th</w:t>
            </w:r>
            <w:r>
              <w:t xml:space="preserve"> March</w:t>
            </w:r>
            <w:r w:rsidR="0078452A">
              <w:t xml:space="preserve"> 2024</w:t>
            </w:r>
          </w:p>
        </w:tc>
      </w:tr>
      <w:tr w:rsidR="003718F3" w14:paraId="12BE4D2B" w14:textId="77777777" w:rsidTr="003718F3">
        <w:tc>
          <w:tcPr>
            <w:tcW w:w="4649" w:type="dxa"/>
          </w:tcPr>
          <w:p w14:paraId="6BB8B44C" w14:textId="77777777" w:rsidR="00D4155A" w:rsidRDefault="00D4155A" w:rsidP="00870547">
            <w:pPr>
              <w:rPr>
                <w:b/>
                <w:bCs/>
              </w:rPr>
            </w:pPr>
          </w:p>
          <w:p w14:paraId="15E7D230" w14:textId="0C45C58F" w:rsidR="003718F3" w:rsidRPr="003718F3" w:rsidRDefault="003718F3" w:rsidP="00870547">
            <w:pPr>
              <w:rPr>
                <w:b/>
                <w:bCs/>
              </w:rPr>
            </w:pPr>
            <w:r w:rsidRPr="003718F3">
              <w:rPr>
                <w:b/>
                <w:bCs/>
              </w:rPr>
              <w:t>Noise Wall 3</w:t>
            </w:r>
          </w:p>
          <w:p w14:paraId="4AC674CC" w14:textId="77777777" w:rsidR="003718F3" w:rsidRDefault="003718F3" w:rsidP="00870547">
            <w:pPr>
              <w:rPr>
                <w:rFonts w:eastAsia="Times New Roman" w:cstheme="minorHAnsi"/>
              </w:rPr>
            </w:pPr>
            <w:r>
              <w:rPr>
                <w:rFonts w:eastAsia="Times New Roman" w:cstheme="minorHAnsi"/>
              </w:rPr>
              <w:t xml:space="preserve">As above.  Our proposed consent modification will see the deletion of the 3m wall along the southern </w:t>
            </w:r>
            <w:proofErr w:type="gramStart"/>
            <w:r>
              <w:rPr>
                <w:rFonts w:eastAsia="Times New Roman" w:cstheme="minorHAnsi"/>
              </w:rPr>
              <w:t>boundary</w:t>
            </w:r>
            <w:proofErr w:type="gramEnd"/>
          </w:p>
          <w:p w14:paraId="66A71451" w14:textId="2B0DC419" w:rsidR="00D4155A" w:rsidRDefault="00D4155A" w:rsidP="00870547"/>
        </w:tc>
        <w:tc>
          <w:tcPr>
            <w:tcW w:w="4649" w:type="dxa"/>
          </w:tcPr>
          <w:p w14:paraId="0606C3D6" w14:textId="77777777" w:rsidR="00D4155A" w:rsidRDefault="00D4155A" w:rsidP="00870547"/>
          <w:p w14:paraId="32C35486" w14:textId="60B60468" w:rsidR="003718F3" w:rsidRDefault="008C42F5" w:rsidP="00870547">
            <w:r>
              <w:t>Submit modified consent</w:t>
            </w:r>
            <w:r w:rsidR="00325966">
              <w:t xml:space="preserve"> to Planning</w:t>
            </w:r>
          </w:p>
        </w:tc>
        <w:tc>
          <w:tcPr>
            <w:tcW w:w="4650" w:type="dxa"/>
          </w:tcPr>
          <w:p w14:paraId="543EF4A3" w14:textId="77777777" w:rsidR="00D4155A" w:rsidRDefault="00D4155A" w:rsidP="00870547"/>
          <w:p w14:paraId="0A8E5E24" w14:textId="05F66173" w:rsidR="003718F3" w:rsidRDefault="002D1CA1" w:rsidP="00870547">
            <w:r>
              <w:t>29</w:t>
            </w:r>
            <w:r w:rsidRPr="002D1CA1">
              <w:rPr>
                <w:vertAlign w:val="superscript"/>
              </w:rPr>
              <w:t>th</w:t>
            </w:r>
            <w:r>
              <w:t xml:space="preserve"> March</w:t>
            </w:r>
            <w:r w:rsidR="0078452A">
              <w:t xml:space="preserve"> 2024</w:t>
            </w:r>
          </w:p>
        </w:tc>
      </w:tr>
      <w:tr w:rsidR="003718F3" w14:paraId="6E148FA7" w14:textId="77777777" w:rsidTr="003718F3">
        <w:tc>
          <w:tcPr>
            <w:tcW w:w="4649" w:type="dxa"/>
          </w:tcPr>
          <w:p w14:paraId="2E55EB7F" w14:textId="2E7E69CB" w:rsidR="00D4155A" w:rsidRDefault="00BC48FB" w:rsidP="00870547">
            <w:pPr>
              <w:rPr>
                <w:b/>
                <w:bCs/>
              </w:rPr>
            </w:pPr>
            <w:r>
              <w:rPr>
                <w:b/>
                <w:bCs/>
              </w:rPr>
              <w:t>A23</w:t>
            </w:r>
            <w:r w:rsidR="001C1AEA">
              <w:rPr>
                <w:b/>
                <w:bCs/>
              </w:rPr>
              <w:t xml:space="preserve"> </w:t>
            </w:r>
            <w:proofErr w:type="gramStart"/>
            <w:r w:rsidR="001C1AEA">
              <w:rPr>
                <w:b/>
                <w:bCs/>
              </w:rPr>
              <w:t>( IMP</w:t>
            </w:r>
            <w:proofErr w:type="gramEnd"/>
            <w:r w:rsidR="001C1AEA">
              <w:rPr>
                <w:b/>
                <w:bCs/>
              </w:rPr>
              <w:t xml:space="preserve"> REC 1 )</w:t>
            </w:r>
          </w:p>
          <w:p w14:paraId="55471252" w14:textId="77777777" w:rsidR="00D4155A" w:rsidRDefault="00D4155A" w:rsidP="00870547">
            <w:pPr>
              <w:rPr>
                <w:b/>
                <w:bCs/>
              </w:rPr>
            </w:pPr>
          </w:p>
          <w:p w14:paraId="04D5A350" w14:textId="0E3BFC97" w:rsidR="003718F3" w:rsidRPr="003718F3" w:rsidRDefault="003718F3" w:rsidP="00870547">
            <w:pPr>
              <w:rPr>
                <w:b/>
                <w:bCs/>
              </w:rPr>
            </w:pPr>
            <w:r w:rsidRPr="003718F3">
              <w:rPr>
                <w:b/>
                <w:bCs/>
              </w:rPr>
              <w:lastRenderedPageBreak/>
              <w:t>Erosion Control Inspections</w:t>
            </w:r>
          </w:p>
          <w:p w14:paraId="7E33D0C7" w14:textId="77777777" w:rsidR="003718F3" w:rsidRDefault="003718F3" w:rsidP="00870547">
            <w:pPr>
              <w:rPr>
                <w:rFonts w:eastAsia="Times New Roman" w:cstheme="minorHAnsi"/>
              </w:rPr>
            </w:pPr>
            <w:proofErr w:type="gramStart"/>
            <w:r w:rsidRPr="003718F3">
              <w:rPr>
                <w:rFonts w:eastAsia="Times New Roman" w:cstheme="minorHAnsi"/>
              </w:rPr>
              <w:t>Myself</w:t>
            </w:r>
            <w:proofErr w:type="gramEnd"/>
            <w:r w:rsidRPr="003718F3">
              <w:rPr>
                <w:rFonts w:eastAsia="Times New Roman" w:cstheme="minorHAnsi"/>
              </w:rPr>
              <w:t>, and a Concrush supervisor carried out regular site inspections (but not daily inspections) of stormwater lines and erosion control measures which were recorded by mobile phone camera and saved in Hold Point Record Number 5 Erosion Control Measures (Road Entry) and HP Number 4 Erosion Control Measures (Expansion Works).  We believe we essentially complied as we assessed no “high risk” measures requiring daily inspections.</w:t>
            </w:r>
            <w:r w:rsidR="008C42F5">
              <w:rPr>
                <w:rFonts w:eastAsia="Times New Roman" w:cstheme="minorHAnsi"/>
              </w:rPr>
              <w:t xml:space="preserve">  Major site construction activities are complete.</w:t>
            </w:r>
          </w:p>
          <w:p w14:paraId="29A3260A" w14:textId="01BB2F2C" w:rsidR="00D4155A" w:rsidRPr="003718F3" w:rsidRDefault="00D4155A" w:rsidP="00870547">
            <w:pPr>
              <w:rPr>
                <w:rFonts w:eastAsia="Times New Roman" w:cstheme="minorHAnsi"/>
              </w:rPr>
            </w:pPr>
          </w:p>
        </w:tc>
        <w:tc>
          <w:tcPr>
            <w:tcW w:w="4649" w:type="dxa"/>
          </w:tcPr>
          <w:p w14:paraId="0A700114" w14:textId="77777777" w:rsidR="00D4155A" w:rsidRDefault="00D4155A" w:rsidP="00870547"/>
          <w:p w14:paraId="63B7D78F" w14:textId="6D011B34" w:rsidR="00D4155A" w:rsidRDefault="001C1AEA" w:rsidP="00870547">
            <w:r>
              <w:t>Obtain OC.</w:t>
            </w:r>
          </w:p>
          <w:p w14:paraId="72F7290B" w14:textId="05E600C2" w:rsidR="003718F3" w:rsidRDefault="008C42F5" w:rsidP="00870547">
            <w:r>
              <w:lastRenderedPageBreak/>
              <w:t>No action required</w:t>
            </w:r>
          </w:p>
        </w:tc>
        <w:tc>
          <w:tcPr>
            <w:tcW w:w="4650" w:type="dxa"/>
          </w:tcPr>
          <w:p w14:paraId="7DF351C1" w14:textId="607D9C79" w:rsidR="00D4155A" w:rsidRDefault="001C1AEA" w:rsidP="00870547">
            <w:r>
              <w:lastRenderedPageBreak/>
              <w:t xml:space="preserve">29 </w:t>
            </w:r>
            <w:proofErr w:type="spellStart"/>
            <w:r>
              <w:t>th</w:t>
            </w:r>
            <w:proofErr w:type="spellEnd"/>
            <w:r>
              <w:t xml:space="preserve"> March 2024</w:t>
            </w:r>
          </w:p>
          <w:p w14:paraId="2827CAB1" w14:textId="77777777" w:rsidR="00D4155A" w:rsidRDefault="00D4155A" w:rsidP="00870547"/>
          <w:p w14:paraId="0EEE7BEB" w14:textId="7A945903" w:rsidR="003718F3" w:rsidRDefault="008C42F5" w:rsidP="00870547">
            <w:r>
              <w:lastRenderedPageBreak/>
              <w:t>n/a</w:t>
            </w:r>
          </w:p>
        </w:tc>
      </w:tr>
      <w:tr w:rsidR="003718F3" w14:paraId="1FC6A175" w14:textId="77777777" w:rsidTr="003718F3">
        <w:tc>
          <w:tcPr>
            <w:tcW w:w="4649" w:type="dxa"/>
          </w:tcPr>
          <w:p w14:paraId="5CD34B67" w14:textId="77777777" w:rsidR="00D4155A" w:rsidRDefault="00D4155A" w:rsidP="00870547">
            <w:pPr>
              <w:rPr>
                <w:b/>
                <w:bCs/>
              </w:rPr>
            </w:pPr>
          </w:p>
          <w:p w14:paraId="71730346" w14:textId="24DD675E" w:rsidR="003718F3" w:rsidRPr="003718F3" w:rsidRDefault="003718F3" w:rsidP="00870547">
            <w:pPr>
              <w:rPr>
                <w:b/>
                <w:bCs/>
              </w:rPr>
            </w:pPr>
            <w:r w:rsidRPr="003718F3">
              <w:rPr>
                <w:b/>
                <w:bCs/>
              </w:rPr>
              <w:t>Ground Water Testing</w:t>
            </w:r>
          </w:p>
          <w:p w14:paraId="7C80BD42" w14:textId="77777777" w:rsidR="003718F3" w:rsidRDefault="003718F3" w:rsidP="00870547">
            <w:pPr>
              <w:rPr>
                <w:rFonts w:eastAsia="Times New Roman" w:cstheme="minorHAnsi"/>
              </w:rPr>
            </w:pPr>
            <w:r w:rsidRPr="003718F3">
              <w:rPr>
                <w:rFonts w:eastAsia="Times New Roman" w:cstheme="minorHAnsi"/>
              </w:rPr>
              <w:t>We believe ground water monitoring has been sufficient and regular enough to give a thorough understanding of any possible issues and thus we essentially comply.</w:t>
            </w:r>
          </w:p>
          <w:p w14:paraId="25D7FD18" w14:textId="7E47571E" w:rsidR="00D4155A" w:rsidRPr="003718F3" w:rsidRDefault="00D4155A" w:rsidP="00870547">
            <w:pPr>
              <w:rPr>
                <w:rFonts w:eastAsia="Times New Roman" w:cstheme="minorHAnsi"/>
              </w:rPr>
            </w:pPr>
          </w:p>
        </w:tc>
        <w:tc>
          <w:tcPr>
            <w:tcW w:w="4649" w:type="dxa"/>
          </w:tcPr>
          <w:p w14:paraId="6BB54B21" w14:textId="77777777" w:rsidR="00D4155A" w:rsidRDefault="00D4155A" w:rsidP="00870547"/>
          <w:p w14:paraId="6A154C45" w14:textId="6DB72068" w:rsidR="003718F3" w:rsidRDefault="008C42F5" w:rsidP="00870547">
            <w:r>
              <w:t>Update our Ground Water Management Plan</w:t>
            </w:r>
            <w:r w:rsidR="00325966">
              <w:t xml:space="preserve"> by due date</w:t>
            </w:r>
            <w:r w:rsidR="00712E1A">
              <w:t xml:space="preserve"> if required after a consultant review of our Plan</w:t>
            </w:r>
          </w:p>
        </w:tc>
        <w:tc>
          <w:tcPr>
            <w:tcW w:w="4650" w:type="dxa"/>
          </w:tcPr>
          <w:p w14:paraId="78AC3D03" w14:textId="77777777" w:rsidR="00D4155A" w:rsidRDefault="00D4155A" w:rsidP="00870547"/>
          <w:p w14:paraId="4E1BE901" w14:textId="2B788636" w:rsidR="003718F3" w:rsidRDefault="0078452A" w:rsidP="00870547">
            <w:r>
              <w:t>30</w:t>
            </w:r>
            <w:r w:rsidRPr="0078452A">
              <w:rPr>
                <w:vertAlign w:val="superscript"/>
              </w:rPr>
              <w:t>th</w:t>
            </w:r>
            <w:r>
              <w:t xml:space="preserve"> June 2024</w:t>
            </w:r>
          </w:p>
        </w:tc>
      </w:tr>
      <w:tr w:rsidR="003718F3" w14:paraId="02E74AE7" w14:textId="77777777" w:rsidTr="003718F3">
        <w:tc>
          <w:tcPr>
            <w:tcW w:w="4649" w:type="dxa"/>
          </w:tcPr>
          <w:p w14:paraId="7D109F14" w14:textId="77777777" w:rsidR="00D4155A" w:rsidRDefault="00D4155A" w:rsidP="00870547">
            <w:pPr>
              <w:rPr>
                <w:b/>
                <w:bCs/>
              </w:rPr>
            </w:pPr>
          </w:p>
          <w:p w14:paraId="5C4198EC" w14:textId="170E216C" w:rsidR="003718F3" w:rsidRPr="003718F3" w:rsidRDefault="004D1D30" w:rsidP="00870547">
            <w:pPr>
              <w:rPr>
                <w:b/>
                <w:bCs/>
              </w:rPr>
            </w:pPr>
            <w:r>
              <w:rPr>
                <w:b/>
                <w:bCs/>
              </w:rPr>
              <w:t>(NC REC 8) Onsite</w:t>
            </w:r>
            <w:r w:rsidR="003718F3" w:rsidRPr="003718F3">
              <w:rPr>
                <w:b/>
                <w:bCs/>
              </w:rPr>
              <w:t xml:space="preserve"> Water Storage</w:t>
            </w:r>
          </w:p>
          <w:p w14:paraId="64D14E73" w14:textId="6702EB23" w:rsidR="003718F3" w:rsidRDefault="003718F3" w:rsidP="003718F3">
            <w:pPr>
              <w:rPr>
                <w:rFonts w:eastAsia="Times New Roman" w:cstheme="minorHAnsi"/>
              </w:rPr>
            </w:pPr>
            <w:r w:rsidRPr="003718F3">
              <w:rPr>
                <w:rFonts w:eastAsia="Times New Roman" w:cstheme="minorHAnsi"/>
              </w:rPr>
              <w:t>We have improved this part of our recording requirements</w:t>
            </w:r>
            <w:r w:rsidR="004D1D30">
              <w:rPr>
                <w:rFonts w:eastAsia="Times New Roman" w:cstheme="minorHAnsi"/>
              </w:rPr>
              <w:t xml:space="preserve"> of</w:t>
            </w:r>
            <w:r w:rsidRPr="003718F3">
              <w:rPr>
                <w:rFonts w:eastAsia="Times New Roman" w:cstheme="minorHAnsi"/>
              </w:rPr>
              <w:t xml:space="preserve"> </w:t>
            </w:r>
            <w:r w:rsidR="004D1D30">
              <w:rPr>
                <w:rFonts w:eastAsia="Times New Roman" w:cstheme="minorHAnsi"/>
              </w:rPr>
              <w:t>onsite</w:t>
            </w:r>
            <w:r>
              <w:rPr>
                <w:rFonts w:eastAsia="Times New Roman" w:cstheme="minorHAnsi"/>
              </w:rPr>
              <w:t xml:space="preserve"> water </w:t>
            </w:r>
            <w:proofErr w:type="gramStart"/>
            <w:r>
              <w:rPr>
                <w:rFonts w:eastAsia="Times New Roman" w:cstheme="minorHAnsi"/>
              </w:rPr>
              <w:t>storage</w:t>
            </w:r>
            <w:proofErr w:type="gramEnd"/>
            <w:r>
              <w:rPr>
                <w:rFonts w:eastAsia="Times New Roman" w:cstheme="minorHAnsi"/>
              </w:rPr>
              <w:t xml:space="preserve"> </w:t>
            </w:r>
            <w:r w:rsidRPr="003718F3">
              <w:rPr>
                <w:rFonts w:eastAsia="Times New Roman" w:cstheme="minorHAnsi"/>
              </w:rPr>
              <w:t>and we are looking at automating some of this requirement if the existing technology is feasible.</w:t>
            </w:r>
            <w:r>
              <w:rPr>
                <w:rFonts w:eastAsia="Times New Roman" w:cstheme="minorHAnsi"/>
              </w:rPr>
              <w:t xml:space="preserve">  Our monthly records and inspections have been updated</w:t>
            </w:r>
            <w:r w:rsidR="004D1D30">
              <w:rPr>
                <w:rFonts w:eastAsia="Times New Roman" w:cstheme="minorHAnsi"/>
              </w:rPr>
              <w:t xml:space="preserve"> into a monthly spread sheet as recommended.</w:t>
            </w:r>
          </w:p>
          <w:p w14:paraId="61519D32" w14:textId="7F261B9E" w:rsidR="00D4155A" w:rsidRDefault="00D4155A" w:rsidP="003718F3"/>
        </w:tc>
        <w:tc>
          <w:tcPr>
            <w:tcW w:w="4649" w:type="dxa"/>
          </w:tcPr>
          <w:p w14:paraId="56AE394F" w14:textId="77777777" w:rsidR="00D4155A" w:rsidRDefault="00D4155A" w:rsidP="00870547"/>
          <w:p w14:paraId="13086B1F" w14:textId="1A8ABDA3" w:rsidR="003718F3" w:rsidRDefault="008C42F5" w:rsidP="00870547">
            <w:r>
              <w:t>Check inspection and record keeping in this area have improved</w:t>
            </w:r>
            <w:r w:rsidR="004D1D30">
              <w:t xml:space="preserve"> as recommended and implemented from Oct 2023.</w:t>
            </w:r>
          </w:p>
        </w:tc>
        <w:tc>
          <w:tcPr>
            <w:tcW w:w="4650" w:type="dxa"/>
          </w:tcPr>
          <w:p w14:paraId="546F586B" w14:textId="77777777" w:rsidR="00D4155A" w:rsidRDefault="00D4155A" w:rsidP="00870547"/>
          <w:p w14:paraId="45024393" w14:textId="223A9242" w:rsidR="003718F3" w:rsidRDefault="0078452A" w:rsidP="00870547">
            <w:r>
              <w:t>30</w:t>
            </w:r>
            <w:r w:rsidRPr="0078452A">
              <w:rPr>
                <w:vertAlign w:val="superscript"/>
              </w:rPr>
              <w:t>th</w:t>
            </w:r>
            <w:r>
              <w:t xml:space="preserve"> June 2024</w:t>
            </w:r>
          </w:p>
        </w:tc>
      </w:tr>
    </w:tbl>
    <w:p w14:paraId="3EA061CA" w14:textId="4C486B18" w:rsidR="003718F3" w:rsidRDefault="003718F3" w:rsidP="00870547">
      <w:pPr>
        <w:spacing w:after="0"/>
      </w:pPr>
    </w:p>
    <w:p w14:paraId="1694B0E7" w14:textId="77777777" w:rsidR="00012DD3" w:rsidRDefault="00012DD3" w:rsidP="00870547">
      <w:pPr>
        <w:spacing w:after="0"/>
      </w:pPr>
    </w:p>
    <w:p w14:paraId="54FA4F17" w14:textId="77777777" w:rsidR="00012DD3" w:rsidRDefault="00012DD3" w:rsidP="00870547">
      <w:pPr>
        <w:spacing w:after="0"/>
      </w:pPr>
    </w:p>
    <w:p w14:paraId="5422704E" w14:textId="77777777" w:rsidR="00012DD3" w:rsidRDefault="00012DD3" w:rsidP="00870547">
      <w:pPr>
        <w:spacing w:after="0"/>
      </w:pPr>
    </w:p>
    <w:p w14:paraId="24F6EDB8" w14:textId="77777777" w:rsidR="00012DD3" w:rsidRDefault="00012DD3" w:rsidP="00870547">
      <w:pPr>
        <w:spacing w:after="0"/>
      </w:pPr>
    </w:p>
    <w:p w14:paraId="19ACB651" w14:textId="77777777" w:rsidR="00012DD3" w:rsidRDefault="00012DD3" w:rsidP="00870547">
      <w:pPr>
        <w:spacing w:after="0"/>
      </w:pPr>
    </w:p>
    <w:p w14:paraId="73403A58" w14:textId="300A640B" w:rsidR="001C1AEA" w:rsidRDefault="001C1AEA" w:rsidP="00870547">
      <w:pPr>
        <w:spacing w:after="0"/>
      </w:pPr>
      <w:r>
        <w:lastRenderedPageBreak/>
        <w:t>We are committed to complete the following Improvement Recommendations of the Audit well before the 30/6/2024:</w:t>
      </w:r>
    </w:p>
    <w:p w14:paraId="033FEC0B" w14:textId="4EFCAFEF" w:rsidR="001C1AEA" w:rsidRDefault="001C1AEA" w:rsidP="00870547">
      <w:pPr>
        <w:spacing w:after="0"/>
      </w:pPr>
      <w:r>
        <w:t>IMP REC 1, 5, 6, 8, 9, 10, 11, 12 and 13.</w:t>
      </w:r>
    </w:p>
    <w:p w14:paraId="6C111630" w14:textId="77777777" w:rsidR="001C1AEA" w:rsidRDefault="001C1AEA" w:rsidP="00870547">
      <w:pPr>
        <w:spacing w:after="0"/>
      </w:pPr>
    </w:p>
    <w:p w14:paraId="580C6224" w14:textId="3A672EAC" w:rsidR="001C1AEA" w:rsidRDefault="001C1AEA" w:rsidP="001C1AEA">
      <w:pPr>
        <w:spacing w:after="0"/>
      </w:pPr>
      <w:r>
        <w:t xml:space="preserve">We are </w:t>
      </w:r>
      <w:r>
        <w:t xml:space="preserve">also, </w:t>
      </w:r>
      <w:r>
        <w:t>committed to complete the following Improvement Recommendations of the Audit well before the 30/6/</w:t>
      </w:r>
      <w:r w:rsidR="00012DD3">
        <w:t>2024, if</w:t>
      </w:r>
      <w:r>
        <w:t xml:space="preserve"> after our expert Consultant has reviewed the recommendation in the context of our existing Management Plans </w:t>
      </w:r>
      <w:r w:rsidR="00012DD3">
        <w:t>and</w:t>
      </w:r>
      <w:r>
        <w:t xml:space="preserve"> recommends the Auditors proposed Improvement</w:t>
      </w:r>
      <w:r>
        <w:t>:</w:t>
      </w:r>
    </w:p>
    <w:p w14:paraId="253C5C88" w14:textId="4B80429B" w:rsidR="001C1AEA" w:rsidRDefault="001C1AEA" w:rsidP="001C1AEA">
      <w:pPr>
        <w:spacing w:after="0"/>
      </w:pPr>
      <w:r>
        <w:t xml:space="preserve">IMP REC </w:t>
      </w:r>
      <w:r w:rsidR="00012DD3">
        <w:t>2(waste)</w:t>
      </w:r>
      <w:r>
        <w:t>, 3</w:t>
      </w:r>
      <w:r w:rsidR="00012DD3">
        <w:t xml:space="preserve">  ( grammar )</w:t>
      </w:r>
      <w:r>
        <w:t>, 4</w:t>
      </w:r>
      <w:r w:rsidR="00012DD3">
        <w:t xml:space="preserve"> ( GMP ) and 7 ( goals/dust).</w:t>
      </w:r>
    </w:p>
    <w:p w14:paraId="4DF42028" w14:textId="77777777" w:rsidR="001C1AEA" w:rsidRPr="001C1AEA" w:rsidRDefault="001C1AEA" w:rsidP="00870547">
      <w:pPr>
        <w:spacing w:after="0"/>
      </w:pPr>
    </w:p>
    <w:sectPr w:rsidR="001C1AEA" w:rsidRPr="001C1AEA" w:rsidSect="003718F3">
      <w:pgSz w:w="16838" w:h="11906" w:orient="landscape"/>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6C16"/>
    <w:multiLevelType w:val="hybridMultilevel"/>
    <w:tmpl w:val="F8546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232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26"/>
    <w:rsid w:val="00012DD3"/>
    <w:rsid w:val="000B66D7"/>
    <w:rsid w:val="00131889"/>
    <w:rsid w:val="001849A0"/>
    <w:rsid w:val="001C1AEA"/>
    <w:rsid w:val="002A076C"/>
    <w:rsid w:val="002D1CA1"/>
    <w:rsid w:val="00325966"/>
    <w:rsid w:val="003718F3"/>
    <w:rsid w:val="004D1D30"/>
    <w:rsid w:val="004E1D26"/>
    <w:rsid w:val="00513085"/>
    <w:rsid w:val="00712E1A"/>
    <w:rsid w:val="0078452A"/>
    <w:rsid w:val="007D744F"/>
    <w:rsid w:val="007E11E6"/>
    <w:rsid w:val="008161FD"/>
    <w:rsid w:val="00870547"/>
    <w:rsid w:val="0088619D"/>
    <w:rsid w:val="008C42F5"/>
    <w:rsid w:val="00A173FB"/>
    <w:rsid w:val="00A209DC"/>
    <w:rsid w:val="00A834A4"/>
    <w:rsid w:val="00AB687D"/>
    <w:rsid w:val="00AC7374"/>
    <w:rsid w:val="00B473AD"/>
    <w:rsid w:val="00BC48FB"/>
    <w:rsid w:val="00C11293"/>
    <w:rsid w:val="00D4155A"/>
    <w:rsid w:val="00D73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A204"/>
  <w15:chartTrackingRefBased/>
  <w15:docId w15:val="{13378A66-02DA-47D5-A52C-388E500E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8F3"/>
    <w:pPr>
      <w:ind w:left="720"/>
      <w:contextualSpacing/>
    </w:pPr>
    <w:rPr>
      <w:kern w:val="0"/>
      <w14:ligatures w14:val="none"/>
    </w:rPr>
  </w:style>
  <w:style w:type="character" w:customStyle="1" w:styleId="cf01">
    <w:name w:val="cf01"/>
    <w:basedOn w:val="DefaultParagraphFont"/>
    <w:rsid w:val="00C11293"/>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5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Milne</dc:creator>
  <cp:keywords/>
  <dc:description/>
  <cp:lastModifiedBy>Tony</cp:lastModifiedBy>
  <cp:revision>7</cp:revision>
  <cp:lastPrinted>2023-11-20T20:28:00Z</cp:lastPrinted>
  <dcterms:created xsi:type="dcterms:W3CDTF">2023-11-20T20:35:00Z</dcterms:created>
  <dcterms:modified xsi:type="dcterms:W3CDTF">2023-11-20T22:16:00Z</dcterms:modified>
</cp:coreProperties>
</file>